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72" w:rsidRPr="00B641E1" w:rsidRDefault="006D4672" w:rsidP="008F7C95">
      <w:pPr>
        <w:jc w:val="center"/>
        <w:rPr>
          <w:b/>
        </w:rPr>
      </w:pPr>
      <w:r w:rsidRPr="00B641E1">
        <w:rPr>
          <w:b/>
        </w:rPr>
        <w:t xml:space="preserve">Рабочая программа по предмету «Математика» </w:t>
      </w:r>
      <w:r>
        <w:rPr>
          <w:b/>
        </w:rPr>
        <w:t xml:space="preserve"> </w:t>
      </w:r>
    </w:p>
    <w:p w:rsidR="006D4672" w:rsidRPr="008F7C95" w:rsidRDefault="006D4672" w:rsidP="008F7C95">
      <w:pPr>
        <w:jc w:val="center"/>
        <w:rPr>
          <w:b/>
        </w:rPr>
      </w:pPr>
      <w:r w:rsidRPr="008F7C95">
        <w:rPr>
          <w:b/>
        </w:rPr>
        <w:t>Пояснительная записка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Рабочая п</w:t>
      </w:r>
      <w:r w:rsidRPr="008F7C95">
        <w:rPr>
          <w:rFonts w:eastAsia="TimesNewRomanPSMT"/>
        </w:rPr>
        <w:t>рограмма</w:t>
      </w:r>
      <w:r>
        <w:rPr>
          <w:rFonts w:eastAsia="TimesNewRomanPSMT"/>
        </w:rPr>
        <w:t xml:space="preserve"> предмета «Математика» для 2 класса составлена в соответствии с основными положениями </w:t>
      </w:r>
      <w:r w:rsidRPr="008F7C95">
        <w:rPr>
          <w:rFonts w:eastAsia="TimesNewRomanPSMT"/>
        </w:rPr>
        <w:t xml:space="preserve"> 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 xml:space="preserve"> Федерального государственного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образовательного стандарта начального общего образования</w:t>
      </w:r>
      <w:r>
        <w:rPr>
          <w:rFonts w:eastAsia="TimesNewRomanPSMT"/>
        </w:rPr>
        <w:t xml:space="preserve"> (2009 года), Концепцией</w:t>
      </w:r>
      <w:r w:rsidRPr="008F7C95">
        <w:rPr>
          <w:rFonts w:eastAsia="TimesNewRomanPSMT"/>
        </w:rPr>
        <w:t xml:space="preserve"> духовно-нравственного развития и воспитания личност</w:t>
      </w:r>
      <w:r>
        <w:rPr>
          <w:rFonts w:eastAsia="TimesNewRomanPSMT"/>
        </w:rPr>
        <w:t>и гражданина России, планируемыми результатами начального общего образования, на основе авторской программы «Школа 2000…» (Л.Г.Петерсон)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 xml:space="preserve">Основными </w:t>
      </w:r>
      <w:r w:rsidRPr="008F7C95">
        <w:rPr>
          <w:rFonts w:eastAsia="TimesNewRomanPS-BoldMT"/>
          <w:b/>
          <w:bCs/>
        </w:rPr>
        <w:t xml:space="preserve">целями </w:t>
      </w:r>
      <w:r w:rsidRPr="008F7C95">
        <w:rPr>
          <w:rFonts w:eastAsia="TimesNewRomanPSMT"/>
        </w:rPr>
        <w:t>курса математики для 1–4 классов, в соответствии с требованиями ФГОС НОО, являются: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формирование у учащихся основ умения учиться;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развитие их мышления, качеств личности, интереса к математике;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создание для каждого ребенка возможности высокого уровня математической подготовки.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-BoldMT"/>
          <w:bCs/>
        </w:rPr>
        <w:t xml:space="preserve">Соответственно </w:t>
      </w:r>
      <w:r w:rsidRPr="008F7C95">
        <w:rPr>
          <w:rFonts w:eastAsia="TimesNewRomanPS-BoldMT"/>
          <w:b/>
          <w:bCs/>
        </w:rPr>
        <w:t xml:space="preserve">задачами </w:t>
      </w:r>
      <w:r w:rsidRPr="008F7C95">
        <w:rPr>
          <w:rFonts w:eastAsia="TimesNewRomanPSMT"/>
        </w:rPr>
        <w:t>данного курса являются: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1)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2) 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3) 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эвристического мышления;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4) 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5) формирование математического языка и математического аппарата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как средства описания и исследования окружающего мира и как основы компьютерной грамотности;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6) реализация возможностей математики в формировании научного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мировоззрения учащихся, в освоении ими научной картины мира с учетом возрастных особенностей учащихся;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7) овладение системой математических знаний, умений и навыков, необходимых для повседневной жизни и для продолжения образования в средней школе;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8) создание здоровьесберегающей информационно-образовательной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среды.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6D4672" w:rsidRPr="008F7C95" w:rsidRDefault="006D4672" w:rsidP="008F7C95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8F7C95">
        <w:rPr>
          <w:rFonts w:eastAsia="TimesNewRomanPS-BoldMT"/>
          <w:b/>
          <w:bCs/>
        </w:rPr>
        <w:t>Общая характеристика курса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-BoldMT"/>
          <w:b/>
          <w:bCs/>
        </w:rPr>
        <w:t xml:space="preserve">Содержание курса математики </w:t>
      </w:r>
      <w:r w:rsidRPr="008F7C95">
        <w:rPr>
          <w:rFonts w:eastAsia="TimesNewRomanPSMT"/>
        </w:rPr>
        <w:t>строится на основе: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 xml:space="preserve">− </w:t>
      </w:r>
      <w:r w:rsidRPr="008F7C95">
        <w:rPr>
          <w:rFonts w:eastAsia="TimesNewRomanPS-ItalicMT"/>
          <w:i/>
          <w:iCs/>
        </w:rPr>
        <w:t>системно-деятельностного подхода</w:t>
      </w:r>
      <w:r w:rsidRPr="008F7C95">
        <w:rPr>
          <w:rFonts w:eastAsia="TimesNewRomanPSMT"/>
        </w:rPr>
        <w:t>, методологическим основанием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которого является общая теория деятельности (Л.С. Выготский, А.Н. Леонтьев, Г.П. Щедровицкий, О.С. Анисимов и др.);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 xml:space="preserve">− </w:t>
      </w:r>
      <w:r w:rsidRPr="008F7C95">
        <w:rPr>
          <w:rFonts w:eastAsia="TimesNewRomanPS-ItalicMT"/>
          <w:i/>
          <w:iCs/>
        </w:rPr>
        <w:t xml:space="preserve">системного подхода к отбору содержания </w:t>
      </w:r>
      <w:r w:rsidRPr="008F7C95">
        <w:rPr>
          <w:rFonts w:eastAsia="TimesNewRomanPSMT"/>
        </w:rPr>
        <w:t>и последовательности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изучения математических понятий, где в качестве теоретического основания выбрана Система начальных математических понятий (Н.Я. Виленкин);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 xml:space="preserve">− </w:t>
      </w:r>
      <w:r w:rsidRPr="008F7C95">
        <w:rPr>
          <w:rFonts w:eastAsia="TimesNewRomanPS-ItalicMT"/>
          <w:i/>
          <w:iCs/>
        </w:rPr>
        <w:t>дидактической системы деятельностного метода «Школа</w:t>
      </w:r>
      <w:r>
        <w:rPr>
          <w:rFonts w:eastAsia="TimesNewRomanPS-ItalicMT"/>
          <w:i/>
          <w:iCs/>
        </w:rPr>
        <w:t xml:space="preserve"> </w:t>
      </w:r>
      <w:r w:rsidRPr="008F7C95">
        <w:rPr>
          <w:rFonts w:eastAsia="TimesNewRomanPS-ItalicMT"/>
          <w:i/>
          <w:iCs/>
        </w:rPr>
        <w:t xml:space="preserve">2000...» </w:t>
      </w:r>
      <w:r w:rsidRPr="008F7C95">
        <w:rPr>
          <w:rFonts w:eastAsia="TimesNewRomanPSMT"/>
        </w:rPr>
        <w:t>(Л.Г. Петерсон).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-BoldMT"/>
          <w:b/>
          <w:bCs/>
        </w:rPr>
        <w:t xml:space="preserve">Педагогическим инструментом </w:t>
      </w:r>
      <w:r w:rsidRPr="008F7C95">
        <w:rPr>
          <w:rFonts w:eastAsia="TimesNewRomanPSMT"/>
        </w:rPr>
        <w:t>реализации поставленных целей в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 xml:space="preserve">курсе математики является дидактическая система деятельностного метода «Школа 2000...»…3. Суть ее заключается в том, что учащиеся не получают знания в готовом виде, а добывают их сами в процессе собственной учебной деятельности. В результате школьники приобретают личный опыт математической деятельности и осваивают систему знаний по математике, лежащих в основе современной научной картины мира. Но, главное, они осваивают весь комплекс универсальных учебных действий (УУД), определенных ФГОС, и </w:t>
      </w:r>
      <w:r w:rsidRPr="008F7C95">
        <w:rPr>
          <w:rFonts w:eastAsia="TimesNewRomanPS-BoldMT"/>
          <w:b/>
          <w:bCs/>
        </w:rPr>
        <w:t xml:space="preserve">умение учиться </w:t>
      </w:r>
      <w:r w:rsidRPr="008F7C95">
        <w:rPr>
          <w:rFonts w:eastAsia="TimesNewRomanPSMT"/>
        </w:rPr>
        <w:t>в целом.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lastRenderedPageBreak/>
        <w:t>Основой организации образовательного процесса в дидактической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системе «Школа 2000...» является технология деятельностного метода (ТДМ), которая помогает учителю включить учащихся в самостоятельную учебно-познавательную деятельность.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Структура ТДМ, с одной стороны, отражает обоснованную в методологии общую структуру учебной деятельности (Г.П. Щедровицкий, О.С. Анисимов и др.), а с другой стороны, обеспечивает преемственность с традиционной школой в формировании у учащихся глубоких и прочных знаний, умений и навыков по математике. Например, структура уроков по ТДМ, на которых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учащиеся открывают новое знание, имеет вид: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-ItalicMT"/>
          <w:b/>
          <w:i/>
          <w:iCs/>
        </w:rPr>
      </w:pPr>
      <w:r w:rsidRPr="008F7C95">
        <w:rPr>
          <w:rFonts w:eastAsia="TimesNewRomanPS-ItalicMT"/>
          <w:i/>
          <w:iCs/>
        </w:rPr>
        <w:t xml:space="preserve">1. </w:t>
      </w:r>
      <w:r w:rsidRPr="008F7C95">
        <w:rPr>
          <w:rFonts w:eastAsia="TimesNewRomanPS-ItalicMT"/>
          <w:b/>
          <w:i/>
          <w:iCs/>
        </w:rPr>
        <w:t>Мотивация к учебной деятельности.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Данный этап процесса обучения предполагает осознанное вхождение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учащихся в пространство учебной деятельности на уроке. С этой целью организуется их мотивирование на основе механизма «надо» − «хочу» − «могу».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-ItalicMT"/>
          <w:iCs/>
        </w:rPr>
      </w:pPr>
      <w:r w:rsidRPr="008F7C95">
        <w:rPr>
          <w:rFonts w:eastAsia="TimesNewRomanPS-ItalicMT"/>
          <w:i/>
          <w:iCs/>
        </w:rPr>
        <w:t xml:space="preserve">2. </w:t>
      </w:r>
      <w:r w:rsidRPr="008F7C95">
        <w:rPr>
          <w:rFonts w:eastAsia="TimesNewRomanPS-ItalicMT"/>
          <w:b/>
          <w:i/>
          <w:iCs/>
        </w:rPr>
        <w:t>Актуализация и фиксирование индивидуального затруднения в</w:t>
      </w:r>
      <w:r>
        <w:rPr>
          <w:rFonts w:eastAsia="TimesNewRomanPS-ItalicMT"/>
          <w:b/>
          <w:i/>
          <w:iCs/>
        </w:rPr>
        <w:t xml:space="preserve"> </w:t>
      </w:r>
      <w:r w:rsidRPr="008F7C95">
        <w:rPr>
          <w:rFonts w:eastAsia="TimesNewRomanPS-ItalicMT"/>
          <w:b/>
          <w:i/>
          <w:iCs/>
        </w:rPr>
        <w:t>пробном учебном действии.</w:t>
      </w:r>
      <w:r w:rsidRPr="008F7C95">
        <w:rPr>
          <w:rFonts w:eastAsia="TimesNewRomanPS-ItalicMT"/>
          <w:i/>
          <w:iCs/>
        </w:rPr>
        <w:t xml:space="preserve"> </w:t>
      </w:r>
      <w:r w:rsidRPr="008F7C95">
        <w:rPr>
          <w:rFonts w:eastAsia="TimesNewRomanPSMT"/>
          <w:iCs/>
        </w:rPr>
        <w:t>На данном этапе организуется подготовка учащихся к открытию нового</w:t>
      </w:r>
      <w:r w:rsidRPr="008F7C95">
        <w:rPr>
          <w:rFonts w:eastAsia="TimesNewRomanPS-ItalicMT"/>
          <w:iCs/>
        </w:rPr>
        <w:t xml:space="preserve"> </w:t>
      </w:r>
      <w:r w:rsidRPr="008F7C95">
        <w:rPr>
          <w:rFonts w:eastAsia="TimesNewRomanPSMT"/>
          <w:iCs/>
        </w:rPr>
        <w:t>знания, выполнение ими пробного учебного действия, фиксация индивидуального затруднения. Завершение этапа связано с организацией обдумывания учащимися возникшей проблемной ситуации.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-ItalicMT"/>
          <w:i/>
          <w:iCs/>
        </w:rPr>
      </w:pPr>
      <w:r w:rsidRPr="008F7C95">
        <w:rPr>
          <w:rFonts w:eastAsia="TimesNewRomanPS-ItalicMT"/>
          <w:i/>
          <w:iCs/>
        </w:rPr>
        <w:t xml:space="preserve">3. </w:t>
      </w:r>
      <w:r w:rsidRPr="008F7C95">
        <w:rPr>
          <w:rFonts w:eastAsia="TimesNewRomanPS-ItalicMT"/>
          <w:b/>
          <w:i/>
          <w:iCs/>
        </w:rPr>
        <w:t>Выявление места и причины затруднения.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На данном этапе учитель организует выявление учащимися места и причины возникшего затруднения на основе анализа проблемной ситуации.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-ItalicMT"/>
          <w:i/>
          <w:iCs/>
        </w:rPr>
      </w:pPr>
      <w:r w:rsidRPr="008F7C95">
        <w:rPr>
          <w:rFonts w:eastAsia="TimesNewRomanPS-ItalicMT"/>
          <w:i/>
          <w:iCs/>
        </w:rPr>
        <w:t xml:space="preserve">4. </w:t>
      </w:r>
      <w:r w:rsidRPr="008F7C95">
        <w:rPr>
          <w:rFonts w:eastAsia="TimesNewRomanPS-ItalicMT"/>
          <w:b/>
          <w:i/>
          <w:iCs/>
        </w:rPr>
        <w:t>Построение проекта выхода из затруднения.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 xml:space="preserve">Учащиеся в коммуникативной форме обдумывают </w:t>
      </w:r>
      <w:r w:rsidRPr="008F7C95">
        <w:rPr>
          <w:rFonts w:eastAsia="TimesNewRomanPS-ItalicMT"/>
          <w:iCs/>
        </w:rPr>
        <w:t xml:space="preserve">проект </w:t>
      </w:r>
      <w:r w:rsidRPr="008F7C95">
        <w:rPr>
          <w:rFonts w:eastAsia="TimesNewRomanPSMT"/>
          <w:iCs/>
        </w:rPr>
        <w:t>будущих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 xml:space="preserve">учебных действий: ставят </w:t>
      </w:r>
      <w:r w:rsidRPr="008F7C95">
        <w:rPr>
          <w:rFonts w:eastAsia="TimesNewRomanPS-ItalicMT"/>
          <w:iCs/>
        </w:rPr>
        <w:t>цель</w:t>
      </w:r>
      <w:r w:rsidRPr="008F7C95">
        <w:rPr>
          <w:rFonts w:eastAsia="TimesNewRomanPSMT"/>
          <w:iCs/>
        </w:rPr>
        <w:t xml:space="preserve">, формулируют </w:t>
      </w:r>
      <w:r w:rsidRPr="008F7C95">
        <w:rPr>
          <w:rFonts w:eastAsia="TimesNewRomanPS-ItalicMT"/>
          <w:iCs/>
        </w:rPr>
        <w:t>тему</w:t>
      </w:r>
      <w:r w:rsidRPr="008F7C95">
        <w:rPr>
          <w:rFonts w:eastAsia="TimesNewRomanPSMT"/>
          <w:iCs/>
        </w:rPr>
        <w:t xml:space="preserve">, выбирают </w:t>
      </w:r>
      <w:r w:rsidRPr="008F7C95">
        <w:rPr>
          <w:rFonts w:eastAsia="TimesNewRomanPS-ItalicMT"/>
          <w:iCs/>
        </w:rPr>
        <w:t>способ</w:t>
      </w:r>
      <w:r w:rsidRPr="008F7C95">
        <w:rPr>
          <w:rFonts w:eastAsia="TimesNewRomanPSMT"/>
          <w:iCs/>
        </w:rPr>
        <w:t>,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 xml:space="preserve">строят </w:t>
      </w:r>
      <w:r w:rsidRPr="008F7C95">
        <w:rPr>
          <w:rFonts w:eastAsia="TimesNewRomanPS-ItalicMT"/>
          <w:iCs/>
        </w:rPr>
        <w:t xml:space="preserve">план </w:t>
      </w:r>
      <w:r w:rsidRPr="008F7C95">
        <w:rPr>
          <w:rFonts w:eastAsia="TimesNewRomanPSMT"/>
          <w:iCs/>
        </w:rPr>
        <w:t xml:space="preserve">достижения цели и определяют </w:t>
      </w:r>
      <w:r w:rsidRPr="008F7C95">
        <w:rPr>
          <w:rFonts w:eastAsia="TimesNewRomanPS-ItalicMT"/>
          <w:iCs/>
        </w:rPr>
        <w:t>средства</w:t>
      </w:r>
      <w:r w:rsidRPr="008F7C95">
        <w:rPr>
          <w:rFonts w:eastAsia="TimesNewRomanPSMT"/>
          <w:iCs/>
        </w:rPr>
        <w:t>. Этим процессом руководит учитель.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-ItalicMT"/>
          <w:b/>
          <w:i/>
          <w:iCs/>
        </w:rPr>
      </w:pPr>
      <w:r w:rsidRPr="008F7C95">
        <w:rPr>
          <w:rFonts w:eastAsia="TimesNewRomanPS-ItalicMT"/>
          <w:b/>
          <w:i/>
          <w:iCs/>
        </w:rPr>
        <w:t>5. Реализация построенного проекта.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На данном этапе осуществляется реализация построенного проекта: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обсуждаются различные варианты, предложенные учащимися, и выбирается оптимальный вариант, который фиксируется вербально и знаково (в форме эталона).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затруднения.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-ItalicMT"/>
          <w:i/>
          <w:iCs/>
        </w:rPr>
      </w:pPr>
      <w:r w:rsidRPr="008F7C95">
        <w:rPr>
          <w:rFonts w:eastAsia="TimesNewRomanPS-ItalicMT"/>
          <w:i/>
          <w:iCs/>
        </w:rPr>
        <w:t xml:space="preserve">6. </w:t>
      </w:r>
      <w:r w:rsidRPr="008F7C95">
        <w:rPr>
          <w:rFonts w:eastAsia="TimesNewRomanPS-ItalicMT"/>
          <w:b/>
          <w:i/>
          <w:iCs/>
        </w:rPr>
        <w:t>Первичное закрепление с проговариванием во внешней речи.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На данном этапе учащиеся в форме коммуникативного взаимодействия (фронтально, в парах, в группах) решают типовые задания на новый способ действий с проговариванием алгоритма решения вслух.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-ItalicMT"/>
          <w:b/>
          <w:i/>
          <w:iCs/>
        </w:rPr>
      </w:pPr>
      <w:r w:rsidRPr="008F7C95">
        <w:rPr>
          <w:rFonts w:eastAsia="TimesNewRomanPS-ItalicMT"/>
          <w:b/>
          <w:i/>
          <w:iCs/>
        </w:rPr>
        <w:t>7. Самостоятельная работа с самопроверкой по эталону.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рефлексия хода реализации построенного проекта и контрольных процедур.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/>
          <w:iCs/>
        </w:rPr>
      </w:pPr>
      <w:r w:rsidRPr="008F7C95">
        <w:rPr>
          <w:rFonts w:eastAsia="TimesNewRomanPSMT"/>
          <w:iCs/>
        </w:rPr>
        <w:t>Эмоциональная направленность этапа состоит в организации для</w:t>
      </w:r>
      <w:r>
        <w:rPr>
          <w:rFonts w:eastAsia="TimesNewRomanPSMT"/>
          <w:iCs/>
        </w:rPr>
        <w:t xml:space="preserve"> </w:t>
      </w:r>
      <w:r w:rsidRPr="008F7C95">
        <w:rPr>
          <w:rFonts w:eastAsia="TimesNewRomanPSMT"/>
          <w:iCs/>
        </w:rPr>
        <w:t>каждого ученика ситуации успеха, мотивирующей его к включению в дальнейшую познавательную деятельность</w:t>
      </w:r>
      <w:r w:rsidRPr="008F7C95">
        <w:rPr>
          <w:rFonts w:eastAsia="TimesNewRomanPSMT"/>
          <w:i/>
          <w:iCs/>
        </w:rPr>
        <w:t>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-ItalicMT"/>
          <w:b/>
          <w:i/>
          <w:iCs/>
        </w:rPr>
      </w:pPr>
      <w:r w:rsidRPr="008F7C95">
        <w:rPr>
          <w:rFonts w:eastAsia="TimesNewRomanPS-ItalicMT"/>
          <w:i/>
          <w:iCs/>
        </w:rPr>
        <w:t xml:space="preserve">8. </w:t>
      </w:r>
      <w:r w:rsidRPr="008F7C95">
        <w:rPr>
          <w:rFonts w:eastAsia="TimesNewRomanPS-ItalicMT"/>
          <w:b/>
          <w:i/>
          <w:iCs/>
        </w:rPr>
        <w:t>Включение в систему знаний и повторение.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На данном этапе выявляются границы применимости нового знания и</w:t>
      </w:r>
      <w:r>
        <w:rPr>
          <w:rFonts w:eastAsia="TimesNewRomanPSMT"/>
          <w:iCs/>
        </w:rPr>
        <w:t xml:space="preserve"> </w:t>
      </w:r>
      <w:r w:rsidRPr="008F7C95">
        <w:rPr>
          <w:rFonts w:eastAsia="TimesNewRomanPSMT"/>
          <w:iCs/>
        </w:rPr>
        <w:t>выполняются задания, в которых новый способ действий предусматривается как промежуточный шаг. Таким образом, происходит, с одной стороны, формирование навыка применения изученных способов действий, а с другой –</w:t>
      </w:r>
      <w:r>
        <w:rPr>
          <w:rFonts w:eastAsia="TimesNewRomanPSMT"/>
          <w:iCs/>
        </w:rPr>
        <w:t xml:space="preserve"> </w:t>
      </w:r>
      <w:r w:rsidRPr="008F7C95">
        <w:rPr>
          <w:rFonts w:eastAsia="TimesNewRomanPSMT"/>
          <w:iCs/>
        </w:rPr>
        <w:t>подготовка к введению в будущем следующих тем.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-ItalicMT"/>
          <w:i/>
          <w:iCs/>
        </w:rPr>
      </w:pPr>
      <w:r w:rsidRPr="008F7C95">
        <w:rPr>
          <w:rFonts w:eastAsia="TimesNewRomanPS-ItalicMT"/>
          <w:i/>
          <w:iCs/>
        </w:rPr>
        <w:t xml:space="preserve">9. </w:t>
      </w:r>
      <w:r w:rsidRPr="008F7C95">
        <w:rPr>
          <w:rFonts w:eastAsia="TimesNewRomanPS-ItalicMT"/>
          <w:b/>
          <w:i/>
          <w:iCs/>
        </w:rPr>
        <w:t>Рефлексия учебной деятельности на уроке (итог урока).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lastRenderedPageBreak/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поставленная цель и результаты, фиксируется степень их соответствия, и намечаются дальнейшие цели деятельности.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Данная структура урока может быть представлена следующей схемой, позволяющей в наглядном виде соотнести этапы урока по ТДМ с методом рефлексивной самоорганизации.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-BoldMT"/>
          <w:b/>
          <w:bCs/>
          <w:i/>
          <w:iCs/>
        </w:rPr>
      </w:pPr>
      <w:r w:rsidRPr="008F7C95">
        <w:rPr>
          <w:rFonts w:eastAsia="TimesNewRomanPSMT"/>
          <w:b/>
          <w:bCs/>
          <w:i/>
          <w:iCs/>
        </w:rPr>
        <w:t xml:space="preserve">Технология деятельностного метода </w:t>
      </w:r>
      <w:r w:rsidRPr="008F7C95">
        <w:rPr>
          <w:rFonts w:eastAsia="TimesNewRomanPS-BoldMT"/>
          <w:b/>
          <w:bCs/>
          <w:i/>
          <w:iCs/>
        </w:rPr>
        <w:t>«</w:t>
      </w:r>
      <w:r w:rsidRPr="008F7C95">
        <w:rPr>
          <w:rFonts w:eastAsia="TimesNewRomanPSMT"/>
          <w:b/>
          <w:bCs/>
          <w:i/>
          <w:iCs/>
        </w:rPr>
        <w:t xml:space="preserve">Школа </w:t>
      </w:r>
      <w:r w:rsidRPr="008F7C95">
        <w:rPr>
          <w:rFonts w:eastAsia="TimesNewRomanPS-BoldMT"/>
          <w:b/>
          <w:bCs/>
          <w:i/>
          <w:iCs/>
        </w:rPr>
        <w:t>2000...» (</w:t>
      </w:r>
      <w:r w:rsidRPr="008F7C95">
        <w:rPr>
          <w:rFonts w:eastAsia="TimesNewRomanPSMT"/>
          <w:b/>
          <w:bCs/>
          <w:i/>
          <w:iCs/>
        </w:rPr>
        <w:t>ТДМ</w:t>
      </w:r>
      <w:r w:rsidRPr="008F7C95">
        <w:rPr>
          <w:rFonts w:eastAsia="TimesNewRomanPS-BoldMT"/>
          <w:b/>
          <w:bCs/>
          <w:i/>
          <w:iCs/>
        </w:rPr>
        <w:t>)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 xml:space="preserve">Помимо уроков </w:t>
      </w:r>
      <w:r w:rsidRPr="008F7C95">
        <w:rPr>
          <w:rFonts w:eastAsia="TimesNewRomanPS-ItalicMT"/>
          <w:iCs/>
        </w:rPr>
        <w:t>открытия нового знания</w:t>
      </w:r>
      <w:r w:rsidRPr="008F7C95">
        <w:rPr>
          <w:rFonts w:eastAsia="TimesNewRomanPSMT"/>
          <w:iCs/>
        </w:rPr>
        <w:t>, в дидактической системе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«Школа 2000...» имеются уроки других типов:</w:t>
      </w:r>
    </w:p>
    <w:p w:rsidR="006D4672" w:rsidRPr="008F7C95" w:rsidRDefault="006D4672" w:rsidP="008F7C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 xml:space="preserve">уроки </w:t>
      </w:r>
      <w:r w:rsidRPr="008F7C95">
        <w:rPr>
          <w:rFonts w:eastAsia="TimesNewRomanPS-ItalicMT"/>
          <w:iCs/>
        </w:rPr>
        <w:t>рефлексии</w:t>
      </w:r>
      <w:r w:rsidRPr="008F7C95">
        <w:rPr>
          <w:rFonts w:eastAsia="TimesNewRomanPSMT"/>
          <w:iCs/>
        </w:rPr>
        <w:t>, где учащиеся закрепляют свое умение применять новые способы действий в нестандартных условиях, учатся самостоятельно выявлять и исправлять свои ошибки, корректируют свою учебную деятельность;</w:t>
      </w:r>
    </w:p>
    <w:p w:rsidR="006D4672" w:rsidRPr="008F7C95" w:rsidRDefault="006D4672" w:rsidP="008F7C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 xml:space="preserve">уроки </w:t>
      </w:r>
      <w:r w:rsidRPr="008F7C95">
        <w:rPr>
          <w:rFonts w:eastAsia="TimesNewRomanPS-ItalicMT"/>
          <w:iCs/>
        </w:rPr>
        <w:t>обучающего контроля</w:t>
      </w:r>
      <w:r w:rsidRPr="008F7C95">
        <w:rPr>
          <w:rFonts w:eastAsia="TimesNewRomanPSMT"/>
          <w:iCs/>
        </w:rPr>
        <w:t>, на которых учащиеся учатся контролировать результаты своей учебной деятельности;</w:t>
      </w:r>
    </w:p>
    <w:p w:rsidR="006D4672" w:rsidRPr="008F7C95" w:rsidRDefault="006D4672" w:rsidP="008F7C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SymbolMT"/>
          <w:iCs/>
        </w:rPr>
        <w:t xml:space="preserve"> </w:t>
      </w:r>
      <w:r w:rsidRPr="008F7C95">
        <w:rPr>
          <w:rFonts w:eastAsia="TimesNewRomanPSMT"/>
          <w:iCs/>
        </w:rPr>
        <w:t xml:space="preserve">уроки </w:t>
      </w:r>
      <w:r w:rsidRPr="008F7C95">
        <w:rPr>
          <w:rFonts w:eastAsia="TimesNewRomanPS-ItalicMT"/>
          <w:iCs/>
        </w:rPr>
        <w:t>систематизации знаний</w:t>
      </w:r>
      <w:r w:rsidRPr="008F7C95">
        <w:rPr>
          <w:rFonts w:eastAsia="TimesNewRomanPSMT"/>
          <w:iCs/>
        </w:rPr>
        <w:t>, предполагающие структурирование и систематизацию знаний по изучаемым предметам.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Все уроки также строятся на основе метода рефлексивной самоорганизации, что обеспечивает возможность системного выполнения каждым ребенком всего комплекса личностных, регулятивных, познавательных и коммуникативных универсальных учебных действий, предусмотренных ФГОС.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 xml:space="preserve">Технология деятельностного метода обучения может использоваться в образовательном процессе на разных уровнях в зависимости от предметного содержания урока, поставленных дидактических задач и уровня освоения учителем метода рефлексивной самоорганизации: </w:t>
      </w:r>
      <w:r w:rsidRPr="008F7C95">
        <w:rPr>
          <w:rFonts w:eastAsia="TimesNewRomanPS-ItalicMT"/>
          <w:iCs/>
        </w:rPr>
        <w:t>базовом, технологическом и системно-технологическом.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-ItalicMT"/>
          <w:iCs/>
        </w:rPr>
        <w:t xml:space="preserve">Базовый уровень ТДМ </w:t>
      </w:r>
      <w:r w:rsidRPr="008F7C95">
        <w:rPr>
          <w:rFonts w:eastAsia="TimesNewRomanPSMT"/>
          <w:iCs/>
        </w:rPr>
        <w:t>включает в себя следующие шаги: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1) Мотивация к учебной деятельности.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2) Актуализация знаний.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3) Проблемное объяснение нового знания.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4) Первичное закрепление во внешней речи.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5) Самостоятельная работа с самопроверкой.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6) Включение нового знания в систему знаний и повторение.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7) Рефлексия учебной деятельности на уроке.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 xml:space="preserve">Структура урока </w:t>
      </w:r>
      <w:r w:rsidRPr="008F7C95">
        <w:rPr>
          <w:rFonts w:eastAsia="TimesNewRomanPSMT"/>
          <w:b/>
          <w:iCs/>
        </w:rPr>
        <w:t>базового</w:t>
      </w:r>
      <w:r w:rsidRPr="008F7C95">
        <w:rPr>
          <w:rFonts w:eastAsia="TimesNewRomanPSMT"/>
          <w:iCs/>
        </w:rPr>
        <w:t xml:space="preserve"> уровня выделяет из общей структуры рефлексивной самоорганизации ту ее часть, которая представляет собой целостный элемент. Таким образом, не вступая в противоречие со структурой деятельностного метода обучения, базовый уровень ТДМ систематизирует инновационный опыт российской школы об активизации деятельности детей в процессе трансляции системы знаний. Поэтому базовый уровень ТДМ используется также как ступень перехода учителя от традиционного объяснительно-иллюстративного метода к деятельностному методу.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 xml:space="preserve">На </w:t>
      </w:r>
      <w:r w:rsidRPr="008F7C95">
        <w:rPr>
          <w:rFonts w:eastAsia="TimesNewRomanPS-ItalicMT"/>
          <w:b/>
          <w:iCs/>
        </w:rPr>
        <w:t>технологическом</w:t>
      </w:r>
      <w:r w:rsidRPr="008F7C95">
        <w:rPr>
          <w:rFonts w:eastAsia="TimesNewRomanPS-ItalicMT"/>
          <w:iCs/>
        </w:rPr>
        <w:t xml:space="preserve"> уровне </w:t>
      </w:r>
      <w:r w:rsidRPr="008F7C95">
        <w:rPr>
          <w:rFonts w:eastAsia="TimesNewRomanPSMT"/>
          <w:iCs/>
        </w:rPr>
        <w:t>при введении нового знания учитель начинает использовать уже целостную структуру ТДМ, однако построение самими детьми нового способа действия организуется пока еще с отсутствием существенных компонентов (этап проектирования и реализации проекта).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 xml:space="preserve">На </w:t>
      </w:r>
      <w:r w:rsidRPr="008F7C95">
        <w:rPr>
          <w:rFonts w:eastAsia="TimesNewRomanPS-ItalicMT"/>
          <w:b/>
          <w:iCs/>
        </w:rPr>
        <w:t>системно-технологическом</w:t>
      </w:r>
      <w:r w:rsidRPr="008F7C95">
        <w:rPr>
          <w:rFonts w:eastAsia="TimesNewRomanPS-ItalicMT"/>
          <w:iCs/>
        </w:rPr>
        <w:t xml:space="preserve"> уровне </w:t>
      </w:r>
      <w:r w:rsidRPr="008F7C95">
        <w:rPr>
          <w:rFonts w:eastAsia="TimesNewRomanPSMT"/>
          <w:iCs/>
        </w:rPr>
        <w:t>деятельностный метод реализуется в его полноте.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Для формирования определенных ФГОС НОО универсальных учебных действий как основы умения учиться предусмотрена возможность системного прохождения каждым учащимся основных этапов формирования любого умения, а именно: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1. Приобретение опыта выполнения УУД.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2. Мотивация и построение общего способа (алгоритма) выполнения</w:t>
      </w:r>
      <w:r>
        <w:rPr>
          <w:rFonts w:eastAsia="TimesNewRomanPSMT"/>
          <w:iCs/>
        </w:rPr>
        <w:t xml:space="preserve"> </w:t>
      </w:r>
      <w:r w:rsidRPr="008F7C95">
        <w:rPr>
          <w:rFonts w:eastAsia="TimesNewRomanPSMT"/>
          <w:iCs/>
        </w:rPr>
        <w:t>УУД (или структуры учебной деятельности).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3. Тренинг в применении построенного алгоритма УУД, самоконтроль</w:t>
      </w:r>
      <w:r>
        <w:rPr>
          <w:rFonts w:eastAsia="TimesNewRomanPSMT"/>
          <w:iCs/>
        </w:rPr>
        <w:t xml:space="preserve"> </w:t>
      </w:r>
      <w:r w:rsidRPr="008F7C95">
        <w:rPr>
          <w:rFonts w:eastAsia="TimesNewRomanPSMT"/>
          <w:iCs/>
        </w:rPr>
        <w:t>и коррекция.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lastRenderedPageBreak/>
        <w:t>4. Контроль.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8F7C95">
        <w:rPr>
          <w:rFonts w:eastAsia="TimesNewRomanPSMT"/>
          <w:iCs/>
        </w:rPr>
        <w:t>На уроках по ТДМ «Школа 2000...» учащиеся приобретают первичный</w:t>
      </w:r>
      <w:r>
        <w:rPr>
          <w:rFonts w:eastAsia="TimesNewRomanPSMT"/>
          <w:iCs/>
        </w:rPr>
        <w:t xml:space="preserve"> </w:t>
      </w:r>
      <w:r w:rsidRPr="008F7C95">
        <w:rPr>
          <w:rFonts w:eastAsia="TimesNewRomanPSMT"/>
          <w:iCs/>
        </w:rPr>
        <w:t>опыт выполнения УУД. На основе приобретенного опыта они строят общий способ выполнения УУД (</w:t>
      </w:r>
      <w:r w:rsidRPr="008F7C95">
        <w:rPr>
          <w:rFonts w:eastAsia="TimesNewRomanPS-ItalicMT"/>
          <w:iCs/>
        </w:rPr>
        <w:t>второй этап</w:t>
      </w:r>
      <w:r w:rsidRPr="008F7C95">
        <w:rPr>
          <w:rFonts w:eastAsia="TimesNewRomanPSMT"/>
          <w:iCs/>
        </w:rPr>
        <w:t>). После этого они применяют построенный общий способ, проводят самоконтроль и, при необходимости, коррекцию своих действий (</w:t>
      </w:r>
      <w:r w:rsidRPr="008F7C95">
        <w:rPr>
          <w:rFonts w:eastAsia="TimesNewRomanPS-ItalicMT"/>
          <w:iCs/>
        </w:rPr>
        <w:t>третий этап</w:t>
      </w:r>
      <w:r w:rsidRPr="008F7C95">
        <w:rPr>
          <w:rFonts w:eastAsia="TimesNewRomanPSMT"/>
          <w:iCs/>
        </w:rPr>
        <w:t>). И, наконец, по мере освоения данного УУД и умения учиться в целом проводится контроль реализации требований ФГОС (</w:t>
      </w:r>
      <w:r w:rsidRPr="008F7C95">
        <w:rPr>
          <w:rFonts w:eastAsia="TimesNewRomanPS-ItalicMT"/>
          <w:iCs/>
        </w:rPr>
        <w:t>четвертый этап</w:t>
      </w:r>
      <w:r w:rsidRPr="008F7C95">
        <w:rPr>
          <w:rFonts w:eastAsia="TimesNewRomanPSMT"/>
          <w:iCs/>
        </w:rPr>
        <w:t>)4.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Создание информационно-образовательной среды осуществляется на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 xml:space="preserve">основе системы </w:t>
      </w:r>
      <w:r w:rsidRPr="008F7C95">
        <w:rPr>
          <w:rFonts w:eastAsia="TimesNewRomanPS-BoldItalicMT"/>
          <w:b/>
          <w:bCs/>
          <w:i/>
          <w:iCs/>
        </w:rPr>
        <w:t xml:space="preserve">дидактических принципов </w:t>
      </w:r>
      <w:r w:rsidRPr="008F7C95">
        <w:rPr>
          <w:rFonts w:eastAsia="TimesNewRomanPSMT"/>
        </w:rPr>
        <w:t>деятельностного метода обучения «Школа 2000...»: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 xml:space="preserve">1) </w:t>
      </w:r>
      <w:r w:rsidRPr="008F7C95">
        <w:rPr>
          <w:rFonts w:eastAsia="TimesNewRomanPS-ItalicMT"/>
          <w:i/>
          <w:iCs/>
        </w:rPr>
        <w:t xml:space="preserve">Принцип деятельности </w:t>
      </w:r>
      <w:r w:rsidRPr="008F7C95">
        <w:rPr>
          <w:rFonts w:eastAsia="TimesNewRomanPSMT"/>
        </w:rPr>
        <w:t>– заключается в том, что ученик, получая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 xml:space="preserve">2) </w:t>
      </w:r>
      <w:r w:rsidRPr="008F7C95">
        <w:rPr>
          <w:rFonts w:eastAsia="TimesNewRomanPS-ItalicMT"/>
          <w:i/>
          <w:iCs/>
        </w:rPr>
        <w:t xml:space="preserve">Принцип непрерывности </w:t>
      </w:r>
      <w:r w:rsidRPr="008F7C95">
        <w:rPr>
          <w:rFonts w:eastAsia="TimesNewRomanPSMT"/>
        </w:rPr>
        <w:t>– означает преемственность между всеми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 xml:space="preserve">3) </w:t>
      </w:r>
      <w:r w:rsidRPr="008F7C95">
        <w:rPr>
          <w:rFonts w:eastAsia="TimesNewRomanPS-ItalicMT"/>
          <w:i/>
          <w:iCs/>
        </w:rPr>
        <w:t xml:space="preserve">Принцип целостности </w:t>
      </w:r>
      <w:r w:rsidRPr="008F7C95">
        <w:rPr>
          <w:rFonts w:eastAsia="TimesNewRomanPSMT"/>
        </w:rPr>
        <w:t>– предполагает формирование у учащихся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наук, а также роли ИКТ).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 xml:space="preserve">4) </w:t>
      </w:r>
      <w:r w:rsidRPr="008F7C95">
        <w:rPr>
          <w:rFonts w:eastAsia="TimesNewRomanPS-ItalicMT"/>
          <w:i/>
          <w:iCs/>
        </w:rPr>
        <w:t xml:space="preserve">Принцип минимакса </w:t>
      </w:r>
      <w:r w:rsidRPr="008F7C95">
        <w:rPr>
          <w:rFonts w:eastAsia="TimesNewRomanPSMT"/>
        </w:rPr>
        <w:t>– заключается в следующем: школа должна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(федерального государственного образовательного стандарта).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 xml:space="preserve">5) </w:t>
      </w:r>
      <w:r w:rsidRPr="008F7C95">
        <w:rPr>
          <w:rFonts w:eastAsia="TimesNewRomanPS-ItalicMT"/>
          <w:i/>
          <w:iCs/>
        </w:rPr>
        <w:t xml:space="preserve">Принцип психологической комфортности </w:t>
      </w:r>
      <w:r w:rsidRPr="008F7C95">
        <w:rPr>
          <w:rFonts w:eastAsia="TimesNewRomanPSMT"/>
        </w:rPr>
        <w:t>– предполагает снятие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 xml:space="preserve">6) </w:t>
      </w:r>
      <w:r w:rsidRPr="008F7C95">
        <w:rPr>
          <w:rFonts w:eastAsia="TimesNewRomanPS-ItalicMT"/>
          <w:i/>
          <w:iCs/>
        </w:rPr>
        <w:t xml:space="preserve">Принцип вариативности </w:t>
      </w:r>
      <w:r w:rsidRPr="008F7C95">
        <w:rPr>
          <w:rFonts w:eastAsia="TimesNewRomanPSMT"/>
        </w:rPr>
        <w:t>– предполагает формирование у учащихся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способностей к систематическому перебору вариантов и адекватному принятию решений в ситуациях выбора.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 xml:space="preserve">7) </w:t>
      </w:r>
      <w:r w:rsidRPr="008F7C95">
        <w:rPr>
          <w:rFonts w:eastAsia="TimesNewRomanPS-ItalicMT"/>
          <w:i/>
          <w:iCs/>
        </w:rPr>
        <w:t xml:space="preserve">Принцип творчества – </w:t>
      </w:r>
      <w:r w:rsidRPr="008F7C95">
        <w:rPr>
          <w:rFonts w:eastAsia="TimesNewRomanPSMT"/>
        </w:rPr>
        <w:t>означает максимальную ориентацию на творческое начало в образовательном процессе, создание условий для приобретения учащимся собственного опыта творческой деятельности.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6D4672" w:rsidRPr="008F7C95" w:rsidRDefault="006D4672" w:rsidP="008F7C95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8F7C95">
        <w:rPr>
          <w:rFonts w:eastAsia="TimesNewRomanPS-BoldMT"/>
          <w:b/>
          <w:bCs/>
        </w:rPr>
        <w:t>Описание места предмета в учебном плане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Курс разработан в соответствии с базисным учебным (образовательным) планом общеобразовательных учреждений РФ.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На изучение математики в каждом классе начальной школы отводится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по 4 часа в неделю.</w:t>
      </w:r>
    </w:p>
    <w:p w:rsidR="006D4672" w:rsidRDefault="00483566" w:rsidP="00CA695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 классе – 136 часов.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6D4672" w:rsidRPr="008F7C95" w:rsidRDefault="006D4672" w:rsidP="008F7C95">
      <w:pPr>
        <w:autoSpaceDE w:val="0"/>
        <w:autoSpaceDN w:val="0"/>
        <w:adjustRightInd w:val="0"/>
        <w:jc w:val="center"/>
        <w:rPr>
          <w:rFonts w:eastAsia="TimesNewRomanPS-BoldMT"/>
          <w:b/>
          <w:bCs/>
        </w:rPr>
      </w:pPr>
      <w:r w:rsidRPr="008F7C95">
        <w:rPr>
          <w:rFonts w:eastAsia="TimesNewRomanPS-BoldMT"/>
          <w:b/>
          <w:bCs/>
        </w:rPr>
        <w:t>Описание ценностных ориентиров содержания курса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 xml:space="preserve">Содержание, методики и дидактические основы курса математики «Учусь учиться» (технология деятельностного метода, система дидактических принципов) создают условия, механизмы и конкретные педагогические инструменты для практической реализации в ходе изучения курса расширенного набора ценностных ориентиров, важнейшими из которых являются </w:t>
      </w:r>
      <w:r w:rsidRPr="008F7C95">
        <w:rPr>
          <w:rFonts w:eastAsia="TimesNewRomanPS-BoldItalicMT"/>
          <w:b/>
          <w:bCs/>
          <w:i/>
          <w:iCs/>
        </w:rPr>
        <w:t xml:space="preserve">познание </w:t>
      </w:r>
      <w:r w:rsidRPr="008F7C95">
        <w:rPr>
          <w:rFonts w:eastAsia="TimesNewRomanPS-BoldMT"/>
          <w:b/>
          <w:bCs/>
        </w:rPr>
        <w:t xml:space="preserve">– </w:t>
      </w:r>
      <w:r w:rsidRPr="008F7C95">
        <w:rPr>
          <w:rFonts w:eastAsia="TimesNewRomanPSMT"/>
        </w:rPr>
        <w:t xml:space="preserve">поиск истины, правды, справедливости, стремление к пониманию объективных законов мироздания и бытия, </w:t>
      </w:r>
      <w:r w:rsidRPr="008F7C95">
        <w:rPr>
          <w:rFonts w:eastAsia="TimesNewRomanPS-BoldItalicMT"/>
          <w:b/>
          <w:bCs/>
          <w:i/>
          <w:iCs/>
        </w:rPr>
        <w:t xml:space="preserve">созидание </w:t>
      </w:r>
      <w:r w:rsidRPr="008F7C95">
        <w:rPr>
          <w:rFonts w:eastAsia="TimesNewRomanPSMT"/>
        </w:rPr>
        <w:t xml:space="preserve">– труд, направленность на создание позитивного результата и готовность брать на себя ответственность за результат, </w:t>
      </w:r>
      <w:r w:rsidRPr="008F7C95">
        <w:rPr>
          <w:rFonts w:eastAsia="TimesNewRomanPS-BoldItalicMT"/>
          <w:b/>
          <w:bCs/>
          <w:i/>
          <w:iCs/>
        </w:rPr>
        <w:t xml:space="preserve">гуманизм </w:t>
      </w:r>
      <w:r w:rsidRPr="008F7C95">
        <w:rPr>
          <w:rFonts w:eastAsia="TimesNewRomanPSMT"/>
        </w:rPr>
        <w:t xml:space="preserve">– осознание ценности каждого человека как </w:t>
      </w:r>
      <w:r w:rsidRPr="008F7C95">
        <w:rPr>
          <w:rFonts w:eastAsia="TimesNewRomanPSMT"/>
        </w:rPr>
        <w:lastRenderedPageBreak/>
        <w:t>личности, готовность слышать и понимать других, сопереживать, при необходимости – помогать другим.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Освоение математического языка и системы математических знаний в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 xml:space="preserve">контексте исторического процесса их создания, понимание роли и места математики в системе наук создаёт у учащихся </w:t>
      </w:r>
      <w:r w:rsidRPr="008F7C95">
        <w:rPr>
          <w:rFonts w:eastAsia="TimesNewRomanPS-BoldItalicMT"/>
          <w:b/>
          <w:bCs/>
          <w:i/>
          <w:iCs/>
        </w:rPr>
        <w:t>целостное представление о</w:t>
      </w:r>
      <w:r w:rsidRPr="008F7C95">
        <w:rPr>
          <w:rFonts w:eastAsia="TimesNewRomanPSMT"/>
        </w:rPr>
        <w:t xml:space="preserve"> </w:t>
      </w:r>
      <w:r w:rsidRPr="008F7C95">
        <w:rPr>
          <w:rFonts w:eastAsia="TimesNewRomanPS-BoldItalicMT"/>
          <w:b/>
          <w:bCs/>
          <w:i/>
          <w:iCs/>
        </w:rPr>
        <w:t>мире</w:t>
      </w:r>
      <w:r w:rsidRPr="008F7C95">
        <w:rPr>
          <w:rFonts w:eastAsia="TimesNewRomanPSMT"/>
        </w:rPr>
        <w:t xml:space="preserve">. Содержание курса целенаправленно формирует </w:t>
      </w:r>
      <w:r w:rsidRPr="008F7C95">
        <w:rPr>
          <w:rFonts w:eastAsia="TimesNewRomanPS-BoldItalicMT"/>
          <w:b/>
          <w:bCs/>
          <w:i/>
          <w:iCs/>
        </w:rPr>
        <w:t>информационную</w:t>
      </w:r>
      <w:r w:rsidRPr="008F7C95">
        <w:rPr>
          <w:rFonts w:eastAsia="TimesNewRomanPSMT"/>
        </w:rPr>
        <w:t xml:space="preserve"> </w:t>
      </w:r>
      <w:r w:rsidRPr="008F7C95">
        <w:rPr>
          <w:rFonts w:eastAsia="TimesNewRomanPS-BoldItalicMT"/>
          <w:b/>
          <w:bCs/>
          <w:i/>
          <w:iCs/>
        </w:rPr>
        <w:t>грамотность</w:t>
      </w:r>
      <w:r w:rsidRPr="008F7C95">
        <w:rPr>
          <w:rFonts w:eastAsia="TimesNewRomanPSMT"/>
        </w:rPr>
        <w:t>, умение самостоятельно получать информацию из наблюдений, бесед, справочников, энциклопедий, Интернета и работать с полученной информацией.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 xml:space="preserve">Включение учащихся в полноценную математическую деятельность на основе метода рефлексивной самоорганизации обеспечивает поэтапное формирование у них готовности к </w:t>
      </w:r>
      <w:r w:rsidRPr="008F7C95">
        <w:rPr>
          <w:rFonts w:eastAsia="TimesNewRomanPS-BoldItalicMT"/>
          <w:b/>
          <w:bCs/>
          <w:i/>
          <w:iCs/>
        </w:rPr>
        <w:t xml:space="preserve">саморазвитию </w:t>
      </w:r>
      <w:r w:rsidRPr="008F7C95">
        <w:rPr>
          <w:rFonts w:eastAsia="TimesNewRomanPSMT"/>
        </w:rPr>
        <w:t xml:space="preserve">и </w:t>
      </w:r>
      <w:r w:rsidRPr="008F7C95">
        <w:rPr>
          <w:rFonts w:eastAsia="TimesNewRomanPS-BoldItalicMT"/>
          <w:b/>
          <w:bCs/>
          <w:i/>
          <w:iCs/>
        </w:rPr>
        <w:t>самовоспитанию.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Систематическое использование групповых форм работы, освоение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 xml:space="preserve">культурных норм общения и коммуникативного взаимодействия формирует навыки </w:t>
      </w:r>
      <w:r w:rsidRPr="008F7C95">
        <w:rPr>
          <w:rFonts w:eastAsia="TimesNewRomanPS-BoldItalicMT"/>
          <w:b/>
          <w:bCs/>
          <w:i/>
          <w:iCs/>
        </w:rPr>
        <w:t xml:space="preserve">сотрудничества </w:t>
      </w:r>
      <w:r w:rsidRPr="008F7C95">
        <w:rPr>
          <w:rFonts w:eastAsia="TimesNewRomanPSMT"/>
        </w:rPr>
        <w:t>– умения работать в команде, способность следовать согласованным правилам, аргументировать свою позицию, воспринимать и учитывать разные точки зрения, находить выходы из спорных ситуаций.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Совместная деятельность помогает каждому учащемуся осознать себя частью коллектива класса, школы, страны, вырабатывает ответственность за происходящее и стремление внести свой максимальный вклад в общий результат.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Таким образом, данный курс становится площадкой, на которой у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учащихся в процессе изучения математики формируются адаптационные механизмы продуктивного действия и поведения в любых жизненных ситуациях, в том числе и тех, которые требуют изменения себя и окружающей действительности.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6D4672" w:rsidRPr="008F7C95" w:rsidRDefault="006D4672" w:rsidP="008F7C95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8F7C95">
        <w:rPr>
          <w:rFonts w:eastAsia="TimesNewRomanPSMT"/>
          <w:b/>
        </w:rPr>
        <w:t>Личностные, метапредметные и предметные результаты</w:t>
      </w:r>
      <w:r>
        <w:rPr>
          <w:rFonts w:eastAsia="TimesNewRomanPSMT"/>
          <w:b/>
        </w:rPr>
        <w:t xml:space="preserve"> </w:t>
      </w:r>
      <w:r w:rsidRPr="008F7C95">
        <w:rPr>
          <w:rFonts w:eastAsia="TimesNewRomanPSMT"/>
          <w:b/>
        </w:rPr>
        <w:t>освоения курса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Содержание курса математики обеспечивает реализацию следующих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личностных, метапредметных и предметных результатов:</w:t>
      </w:r>
    </w:p>
    <w:p w:rsidR="006D4672" w:rsidRPr="008F7C95" w:rsidRDefault="006D4672" w:rsidP="008F7C95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8F7C95">
        <w:rPr>
          <w:rFonts w:eastAsia="TimesNewRomanPSMT"/>
          <w:b/>
        </w:rPr>
        <w:t>Личностные результаты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Становление основ гражданской российской идентичности, уважения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к своей семье и другим людям, своему Отечеству, развитие морально-этических качеств личности, адекватных полноценной математической деятельности,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Целостное восприятие окружающего мира, начальные представления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об истории развития математического знания, роли математики в системе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знаний.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Овладение начальными навыками адаптации в динамично изменяющемся мире на основе метода рефлексивной самоорганизации.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Принятие социальной роли «ученика», осознание личностного смысла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учения и интерес к изучению математики.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Развитие самостоятельности и личной ответственности за свои поступки, способность к рефлексивной самооценке собственных действий и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волевая саморегуляция.</w:t>
      </w:r>
      <w:r w:rsidRPr="008F7C95">
        <w:t xml:space="preserve"> 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Освоение норм общения и коммуникативного взаимодействия, навыков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сотрудничества со взрослыми и сверстниками, умение находить выходы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из спорных ситуаций.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Мотивация к работе на результат, как в исполнительской, так и в творческой деятельности.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Установка на здоровый образ жизни, спокойное отношение к ошибке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как «рабочей» ситуации, требующей коррекции; вера в себя.</w:t>
      </w:r>
    </w:p>
    <w:p w:rsidR="006D4672" w:rsidRPr="008F7C95" w:rsidRDefault="006D4672" w:rsidP="008F7C95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8F7C95">
        <w:rPr>
          <w:rFonts w:eastAsia="TimesNewRomanPSMT"/>
          <w:b/>
        </w:rPr>
        <w:t>Метапредметные результаты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Умение выполнять пробное учебное действие, в случае его неуспеха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грамотно фиксировать свое затруднение, анализировать ситуацию, выявлять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и конструктивно устранять причины затруднения.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 xml:space="preserve">−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</w:t>
      </w:r>
      <w:r w:rsidRPr="008F7C95">
        <w:rPr>
          <w:rFonts w:eastAsia="TimesNewRomanPSMT"/>
        </w:rPr>
        <w:lastRenderedPageBreak/>
        <w:t>достижения результата, планирование, прогнозирование, реализация построенного проекта.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Умение контролировать и оценивать свои учебные действия на основе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выработанных критериев в соответствии с поставленной задачей и условиями ее реализации.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Опыт использования методов решения проблем творческого и поискового характера.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Освоение начальных форм познавательной и личностной рефлексии.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–Способность к использованию знаково-символических средств математического языка и средств ИКТ для описания и исследования окружающего мира (представления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Овладение различными способами поиска (в справочной литературе,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образовательных Интернет-ресурсах), сбора, обработки, анализа, организации и передачи информации в соответствии с коммуникативными и познавательными задачами, готовить свое выступление и выступать с аудио-,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видео- и графическим сопровождением.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Формирование специфических для математики логических операций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(сравнение, анализ, синтез, обобщение, конкретизация,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Овладение навыками смыслового чтения текстов.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Освоение норм коммуникативного взаимодействия в позициях «автор»,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«критик», «понимающий», «организатор», «арбитр», готовность вести диалог, признавать возможность и право каждого иметь свое мнение, способность аргументировать свою точку зрения.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Умение работать в паре и группе, договариваться о распределении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функций в совместной деятельности, осуществлять взаимный контроль,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адекватно оценивать собственное поведение и поведение окружающих;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 xml:space="preserve">стремление не допускать конфликты, а при их возникновении </w:t>
      </w:r>
      <w:r>
        <w:rPr>
          <w:rFonts w:eastAsia="TimesNewRomanPSMT"/>
        </w:rPr>
        <w:t>–</w:t>
      </w:r>
      <w:r w:rsidRPr="008F7C95">
        <w:rPr>
          <w:rFonts w:eastAsia="TimesNewRomanPSMT"/>
        </w:rPr>
        <w:t xml:space="preserve"> готовность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конструктивно их разрешать.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Начальные представления о сущности и особенностях математического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знания, истории его развития, его обобщенного характера и роли в системе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знаний.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Освоение базовых предметных и межпредметных понятий (алгоритм,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множество, классификация и др.), отражающих существенные связи и отношения между объектами и процессами различных предметных областей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знания.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Умение работать в материальной и информационной среде начального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общего образования (в том числе с учебными моделями) в соответствии с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содержанием учебного предмета «математика».</w:t>
      </w:r>
    </w:p>
    <w:p w:rsidR="006D4672" w:rsidRPr="008F7C95" w:rsidRDefault="006D4672" w:rsidP="008F7C95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8F7C95">
        <w:rPr>
          <w:rFonts w:eastAsia="TimesNewRomanPSMT"/>
          <w:b/>
        </w:rPr>
        <w:t>Предметные результаты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− Освоение опыта самостоятельной математической деятельности по получению нового знания, его преобразованию и применению для решения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учебно-познавательных и учебно-практических задач.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– Использование приобретенных математических знаний для описания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и объяснения окружающих предметов, процессов, явлений, а также оценки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их количественных и пространственных отношений.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– 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счета и измерения, прикидки и оценки, наглядного представления данных и процессов (схемы, таблицы, диаграммы, графики), исполнения и построения алгоритмов.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– Умение выполнять устно и письменно арифметические действия с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 xml:space="preserve">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</w:t>
      </w:r>
      <w:r w:rsidRPr="008F7C95">
        <w:rPr>
          <w:rFonts w:eastAsia="TimesNewRomanPSMT"/>
        </w:rPr>
        <w:lastRenderedPageBreak/>
        <w:t>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– Приобретение начального опыта применения математических знаний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для решения учебно-познавательных и учебно-практических задач.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– Приобретение первоначальных представлений о компьютерной грамотности.</w:t>
      </w:r>
    </w:p>
    <w:p w:rsidR="006D4672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– Приобретение первоначальных навыков работы на компьютере.</w:t>
      </w:r>
    </w:p>
    <w:p w:rsidR="006D4672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6D4672" w:rsidRDefault="006D4672" w:rsidP="00210FB2">
      <w:pPr>
        <w:pStyle w:val="3"/>
        <w:jc w:val="center"/>
      </w:pPr>
      <w:r>
        <w:rPr>
          <w:rStyle w:val="ac"/>
          <w:b/>
          <w:bCs/>
        </w:rPr>
        <w:t>Планируемые результаты изучения</w:t>
      </w:r>
    </w:p>
    <w:p w:rsidR="006D4672" w:rsidRDefault="006D4672" w:rsidP="00210FB2">
      <w:pPr>
        <w:pStyle w:val="ad"/>
      </w:pPr>
      <w:r>
        <w:rPr>
          <w:rStyle w:val="ac"/>
        </w:rPr>
        <w:t>Основные требования к знаниям, умениям и навыкам учащихся к концу второго года обучения</w:t>
      </w:r>
    </w:p>
    <w:p w:rsidR="006D4672" w:rsidRDefault="006D4672" w:rsidP="00210FB2">
      <w:pPr>
        <w:pStyle w:val="ad"/>
      </w:pPr>
      <w:r>
        <w:t xml:space="preserve">Обучающие должны знать: </w:t>
      </w:r>
    </w:p>
    <w:p w:rsidR="006D4672" w:rsidRDefault="006D4672" w:rsidP="00210FB2">
      <w:pPr>
        <w:numPr>
          <w:ilvl w:val="0"/>
          <w:numId w:val="7"/>
        </w:numPr>
        <w:spacing w:before="100" w:beforeAutospacing="1" w:after="100" w:afterAutospacing="1"/>
      </w:pPr>
      <w:r>
        <w:t>названия и последовательность чисел от 1 до 1000;</w:t>
      </w:r>
    </w:p>
    <w:p w:rsidR="006D4672" w:rsidRDefault="006D4672" w:rsidP="00210FB2">
      <w:pPr>
        <w:numPr>
          <w:ilvl w:val="0"/>
          <w:numId w:val="7"/>
        </w:numPr>
        <w:spacing w:before="100" w:beforeAutospacing="1" w:after="100" w:afterAutospacing="1"/>
      </w:pPr>
      <w:r>
        <w:t>знать таблицу умножения и деления однозначных чисел (на уровне автоматизированного навыка);</w:t>
      </w:r>
    </w:p>
    <w:p w:rsidR="006D4672" w:rsidRDefault="006D4672" w:rsidP="00210FB2">
      <w:pPr>
        <w:numPr>
          <w:ilvl w:val="0"/>
          <w:numId w:val="7"/>
        </w:numPr>
        <w:spacing w:before="100" w:beforeAutospacing="1" w:after="100" w:afterAutospacing="1"/>
      </w:pPr>
      <w:r>
        <w:t>знать единицы измерения длины: метр, дециметр, сантиметр, километр;</w:t>
      </w:r>
    </w:p>
    <w:p w:rsidR="006D4672" w:rsidRDefault="006D4672" w:rsidP="00210FB2">
      <w:pPr>
        <w:numPr>
          <w:ilvl w:val="0"/>
          <w:numId w:val="7"/>
        </w:numPr>
        <w:spacing w:before="100" w:beforeAutospacing="1" w:after="100" w:afterAutospacing="1"/>
      </w:pPr>
      <w:r>
        <w:t>формулы периметра квадрата и прямоугольника;</w:t>
      </w:r>
    </w:p>
    <w:p w:rsidR="006D4672" w:rsidRDefault="006D4672" w:rsidP="00210FB2">
      <w:pPr>
        <w:numPr>
          <w:ilvl w:val="0"/>
          <w:numId w:val="7"/>
        </w:numPr>
        <w:spacing w:before="100" w:beforeAutospacing="1" w:after="100" w:afterAutospacing="1"/>
      </w:pPr>
      <w:r>
        <w:t xml:space="preserve">единицы измерения площади: 1 см2, 1 дм2, </w:t>
      </w:r>
      <w:smartTag w:uri="urn:schemas-microsoft-com:office:smarttags" w:element="metricconverter">
        <w:smartTagPr>
          <w:attr w:name="ProductID" w:val="1 м2"/>
        </w:smartTagPr>
        <w:r>
          <w:t>1 м2</w:t>
        </w:r>
      </w:smartTag>
      <w:r>
        <w:t>;</w:t>
      </w:r>
      <w:r>
        <w:rPr>
          <w:rStyle w:val="ae"/>
        </w:rPr>
        <w:t>.</w:t>
      </w:r>
      <w:r>
        <w:rPr>
          <w:rStyle w:val="ac"/>
        </w:rPr>
        <w:t xml:space="preserve"> </w:t>
      </w:r>
    </w:p>
    <w:p w:rsidR="006D4672" w:rsidRDefault="006D4672" w:rsidP="00210FB2">
      <w:pPr>
        <w:pStyle w:val="ad"/>
      </w:pPr>
      <w:r>
        <w:t xml:space="preserve">Обучающие должны уметь: </w:t>
      </w:r>
    </w:p>
    <w:p w:rsidR="006D4672" w:rsidRDefault="006D4672" w:rsidP="00210FB2">
      <w:pPr>
        <w:numPr>
          <w:ilvl w:val="0"/>
          <w:numId w:val="8"/>
        </w:numPr>
        <w:spacing w:before="100" w:beforeAutospacing="1" w:after="100" w:afterAutospacing="1"/>
      </w:pPr>
      <w:r>
        <w:t>читать, записывать и сравнивать числа в пределах 1000;</w:t>
      </w:r>
    </w:p>
    <w:p w:rsidR="006D4672" w:rsidRDefault="006D4672" w:rsidP="00210FB2">
      <w:pPr>
        <w:numPr>
          <w:ilvl w:val="0"/>
          <w:numId w:val="8"/>
        </w:numPr>
        <w:spacing w:before="100" w:beforeAutospacing="1" w:after="100" w:afterAutospacing="1"/>
      </w:pPr>
      <w:r>
        <w:t>правильно выполнять устно все четыре арифметических действия с числами в пределах 100 и с числами в пределах 1000 в случаях, сводимых к действиям в пределах 100;</w:t>
      </w:r>
      <w:r>
        <w:rPr>
          <w:rStyle w:val="ac"/>
        </w:rPr>
        <w:t xml:space="preserve"> </w:t>
      </w:r>
    </w:p>
    <w:p w:rsidR="006D4672" w:rsidRDefault="006D4672" w:rsidP="00210FB2">
      <w:pPr>
        <w:numPr>
          <w:ilvl w:val="0"/>
          <w:numId w:val="8"/>
        </w:numPr>
        <w:spacing w:before="100" w:beforeAutospacing="1" w:after="100" w:afterAutospacing="1"/>
      </w:pPr>
      <w:r>
        <w:t xml:space="preserve">выполнять письменно сложение и вычитание в пределах 1000; </w:t>
      </w:r>
    </w:p>
    <w:p w:rsidR="006D4672" w:rsidRDefault="006D4672" w:rsidP="00210FB2">
      <w:pPr>
        <w:numPr>
          <w:ilvl w:val="0"/>
          <w:numId w:val="8"/>
        </w:numPr>
        <w:spacing w:before="100" w:beforeAutospacing="1" w:after="100" w:afterAutospacing="1"/>
      </w:pPr>
      <w:r>
        <w:t>выполнять умножение и деление чисел с 0, 1, 10, 100;</w:t>
      </w:r>
    </w:p>
    <w:p w:rsidR="006D4672" w:rsidRDefault="006D4672" w:rsidP="00210FB2">
      <w:pPr>
        <w:numPr>
          <w:ilvl w:val="0"/>
          <w:numId w:val="8"/>
        </w:numPr>
        <w:spacing w:before="100" w:beforeAutospacing="1" w:after="100" w:afterAutospacing="1"/>
      </w:pPr>
      <w:r>
        <w:t>применять правила порядка действий в выражениях, содержащих 2 – 3 действия (со скобками и без них);</w:t>
      </w:r>
    </w:p>
    <w:p w:rsidR="006D4672" w:rsidRDefault="006D4672" w:rsidP="00210FB2">
      <w:pPr>
        <w:numPr>
          <w:ilvl w:val="0"/>
          <w:numId w:val="8"/>
        </w:numPr>
        <w:spacing w:before="100" w:beforeAutospacing="1" w:after="100" w:afterAutospacing="1"/>
      </w:pPr>
      <w:r>
        <w:t>решать простые задачи и задачи в два действия (по действиям и составления выражения);</w:t>
      </w:r>
    </w:p>
    <w:p w:rsidR="006D4672" w:rsidRDefault="006D4672" w:rsidP="00210FB2">
      <w:pPr>
        <w:numPr>
          <w:ilvl w:val="0"/>
          <w:numId w:val="8"/>
        </w:numPr>
        <w:spacing w:before="100" w:beforeAutospacing="1" w:after="100" w:afterAutospacing="1"/>
      </w:pPr>
      <w:r>
        <w:t>решать уравнения, в которых надо найти неизвестное целое или часть;</w:t>
      </w:r>
    </w:p>
    <w:p w:rsidR="006D4672" w:rsidRDefault="006D4672" w:rsidP="00210FB2">
      <w:pPr>
        <w:numPr>
          <w:ilvl w:val="0"/>
          <w:numId w:val="8"/>
        </w:numPr>
        <w:spacing w:before="100" w:beforeAutospacing="1" w:after="100" w:afterAutospacing="1"/>
      </w:pPr>
      <w:r>
        <w:t>находить периметр и площадь квадрата (прямоугольника) по заданным длинам его сторон и с помощью измерений;</w:t>
      </w:r>
    </w:p>
    <w:p w:rsidR="006D4672" w:rsidRDefault="006D4672" w:rsidP="00210FB2">
      <w:pPr>
        <w:numPr>
          <w:ilvl w:val="0"/>
          <w:numId w:val="8"/>
        </w:numPr>
        <w:spacing w:before="100" w:beforeAutospacing="1" w:after="100" w:afterAutospacing="1"/>
      </w:pPr>
      <w:r>
        <w:t xml:space="preserve">чертить отрезок заданной длины, измерять длину отрезка; </w:t>
      </w:r>
    </w:p>
    <w:p w:rsidR="006D4672" w:rsidRDefault="006D4672" w:rsidP="00210FB2">
      <w:pPr>
        <w:numPr>
          <w:ilvl w:val="0"/>
          <w:numId w:val="8"/>
        </w:numPr>
        <w:spacing w:before="100" w:beforeAutospacing="1" w:after="100" w:afterAutospacing="1"/>
      </w:pPr>
      <w:r>
        <w:t>чертить прямоугольник и квадрат, если заданы длины их сторон.</w:t>
      </w:r>
      <w:r>
        <w:rPr>
          <w:rStyle w:val="ac"/>
        </w:rPr>
        <w:t xml:space="preserve">  </w:t>
      </w:r>
    </w:p>
    <w:p w:rsidR="006D4672" w:rsidRDefault="006D4672" w:rsidP="00210FB2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C22659" w:rsidRDefault="00C22659" w:rsidP="00210FB2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C22659" w:rsidRDefault="00C22659" w:rsidP="00210FB2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C22659" w:rsidRDefault="00C22659" w:rsidP="00210FB2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C22659" w:rsidRDefault="00C22659" w:rsidP="00210FB2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C22659" w:rsidRDefault="00C22659" w:rsidP="00210FB2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C22659" w:rsidRDefault="00C22659" w:rsidP="00210FB2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C22659" w:rsidRDefault="00C22659" w:rsidP="00210FB2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C22659" w:rsidRDefault="00C22659" w:rsidP="00210FB2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C22659" w:rsidRDefault="00C22659" w:rsidP="00210FB2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C22659" w:rsidRDefault="00C22659" w:rsidP="00210FB2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6D4672" w:rsidRPr="008F7C95" w:rsidRDefault="006D4672" w:rsidP="008F7C95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bookmarkStart w:id="0" w:name="_GoBack"/>
      <w:bookmarkEnd w:id="0"/>
      <w:r w:rsidRPr="008F7C95">
        <w:rPr>
          <w:rFonts w:eastAsia="TimesNewRomanPSMT"/>
          <w:b/>
        </w:rPr>
        <w:lastRenderedPageBreak/>
        <w:t>2 класс</w:t>
      </w:r>
    </w:p>
    <w:p w:rsidR="006D4672" w:rsidRDefault="001F5C47" w:rsidP="008F7C95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>
        <w:rPr>
          <w:rFonts w:eastAsia="TimesNewRomanPSMT"/>
          <w:b/>
        </w:rPr>
        <w:t>4</w:t>
      </w:r>
      <w:r w:rsidR="006D4672" w:rsidRPr="008F7C95">
        <w:rPr>
          <w:rFonts w:eastAsia="TimesNewRomanPSMT"/>
          <w:b/>
        </w:rPr>
        <w:t xml:space="preserve"> час</w:t>
      </w:r>
      <w:r>
        <w:rPr>
          <w:rFonts w:eastAsia="TimesNewRomanPSMT"/>
          <w:b/>
        </w:rPr>
        <w:t>а</w:t>
      </w:r>
      <w:r w:rsidR="006D4672" w:rsidRPr="008F7C95">
        <w:rPr>
          <w:rFonts w:eastAsia="TimesNewRomanPSMT"/>
          <w:b/>
        </w:rPr>
        <w:t xml:space="preserve"> в неделю, всего 1</w:t>
      </w:r>
      <w:r>
        <w:rPr>
          <w:rFonts w:eastAsia="TimesNewRomanPSMT"/>
          <w:b/>
        </w:rPr>
        <w:t>36</w:t>
      </w:r>
      <w:r w:rsidR="006D4672" w:rsidRPr="008F7C95">
        <w:rPr>
          <w:rFonts w:eastAsia="TimesNewRomanPSMT"/>
          <w:b/>
        </w:rPr>
        <w:t xml:space="preserve"> ч</w:t>
      </w:r>
    </w:p>
    <w:p w:rsidR="00AB74FF" w:rsidRDefault="00AB74FF" w:rsidP="008F7C95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AB74FF" w:rsidRDefault="00AB74FF" w:rsidP="008F7C95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>
        <w:rPr>
          <w:rFonts w:eastAsia="TimesNewRomanPSMT"/>
          <w:b/>
        </w:rPr>
        <w:t>Учебно-тематический план</w:t>
      </w:r>
    </w:p>
    <w:p w:rsidR="00C22659" w:rsidRDefault="00C22659" w:rsidP="008F7C95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C22659" w:rsidTr="008C417B">
        <w:tc>
          <w:tcPr>
            <w:tcW w:w="7763" w:type="dxa"/>
          </w:tcPr>
          <w:p w:rsidR="00C22659" w:rsidRPr="00E122C4" w:rsidRDefault="00C22659" w:rsidP="008C4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Тема</w:t>
            </w:r>
          </w:p>
        </w:tc>
        <w:tc>
          <w:tcPr>
            <w:tcW w:w="1808" w:type="dxa"/>
          </w:tcPr>
          <w:p w:rsidR="00C22659" w:rsidRPr="00E122C4" w:rsidRDefault="00C22659" w:rsidP="008C4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Количество часов</w:t>
            </w:r>
          </w:p>
        </w:tc>
      </w:tr>
      <w:tr w:rsidR="00C22659" w:rsidTr="008C417B">
        <w:tc>
          <w:tcPr>
            <w:tcW w:w="7763" w:type="dxa"/>
          </w:tcPr>
          <w:p w:rsidR="00C22659" w:rsidRPr="00E122C4" w:rsidRDefault="00C22659" w:rsidP="008C417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122C4">
              <w:rPr>
                <w:rFonts w:eastAsia="TimesNewRomanPSMT"/>
              </w:rPr>
              <w:t xml:space="preserve">Числа и арифметические действия с ними </w:t>
            </w:r>
          </w:p>
          <w:p w:rsidR="00C22659" w:rsidRPr="00E122C4" w:rsidRDefault="00C22659" w:rsidP="008C417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808" w:type="dxa"/>
          </w:tcPr>
          <w:p w:rsidR="00C22659" w:rsidRPr="00C22659" w:rsidRDefault="00C22659" w:rsidP="008C4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22659">
              <w:rPr>
                <w:rFonts w:eastAsia="TimesNewRomanPSMT"/>
              </w:rPr>
              <w:t>60</w:t>
            </w:r>
          </w:p>
        </w:tc>
      </w:tr>
      <w:tr w:rsidR="00C22659" w:rsidTr="008C417B">
        <w:tc>
          <w:tcPr>
            <w:tcW w:w="7763" w:type="dxa"/>
          </w:tcPr>
          <w:p w:rsidR="00C22659" w:rsidRPr="00E122C4" w:rsidRDefault="00C22659" w:rsidP="008C417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122C4">
              <w:rPr>
                <w:rFonts w:eastAsia="TimesNewRomanPSMT"/>
              </w:rPr>
              <w:t xml:space="preserve">Работа с текстовыми задачами </w:t>
            </w:r>
          </w:p>
          <w:p w:rsidR="00C22659" w:rsidRPr="00E122C4" w:rsidRDefault="00C22659" w:rsidP="008C417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808" w:type="dxa"/>
          </w:tcPr>
          <w:p w:rsidR="00C22659" w:rsidRPr="00C22659" w:rsidRDefault="00C22659" w:rsidP="008C4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22659">
              <w:rPr>
                <w:rFonts w:eastAsia="TimesNewRomanPSMT"/>
              </w:rPr>
              <w:t>28</w:t>
            </w:r>
          </w:p>
        </w:tc>
      </w:tr>
      <w:tr w:rsidR="00C22659" w:rsidTr="008C417B">
        <w:tc>
          <w:tcPr>
            <w:tcW w:w="7763" w:type="dxa"/>
          </w:tcPr>
          <w:p w:rsidR="00C22659" w:rsidRPr="00E122C4" w:rsidRDefault="00C22659" w:rsidP="008C417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122C4">
              <w:rPr>
                <w:rFonts w:eastAsia="TimesNewRomanPSMT"/>
              </w:rPr>
              <w:t xml:space="preserve">Геометрические фигуры и величины </w:t>
            </w:r>
          </w:p>
          <w:p w:rsidR="00C22659" w:rsidRPr="00E122C4" w:rsidRDefault="00C22659" w:rsidP="008C417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808" w:type="dxa"/>
          </w:tcPr>
          <w:p w:rsidR="00C22659" w:rsidRPr="00C22659" w:rsidRDefault="00C22659" w:rsidP="008C4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22659">
              <w:rPr>
                <w:rFonts w:eastAsia="TimesNewRomanPSMT"/>
              </w:rPr>
              <w:t xml:space="preserve">20 </w:t>
            </w:r>
          </w:p>
        </w:tc>
      </w:tr>
      <w:tr w:rsidR="00C22659" w:rsidTr="008C417B">
        <w:tc>
          <w:tcPr>
            <w:tcW w:w="7763" w:type="dxa"/>
          </w:tcPr>
          <w:p w:rsidR="00C22659" w:rsidRPr="00E122C4" w:rsidRDefault="00C22659" w:rsidP="008C417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122C4">
              <w:rPr>
                <w:rFonts w:eastAsia="TimesNewRomanPSMT"/>
              </w:rPr>
              <w:t xml:space="preserve">Величины и зависимости между ними </w:t>
            </w:r>
          </w:p>
          <w:p w:rsidR="00C22659" w:rsidRPr="00E122C4" w:rsidRDefault="00C22659" w:rsidP="008C417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808" w:type="dxa"/>
          </w:tcPr>
          <w:p w:rsidR="00C22659" w:rsidRPr="00C22659" w:rsidRDefault="00C22659" w:rsidP="008C4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22659">
              <w:rPr>
                <w:rFonts w:eastAsia="TimesNewRomanPSMT"/>
              </w:rPr>
              <w:t>6</w:t>
            </w:r>
          </w:p>
        </w:tc>
      </w:tr>
      <w:tr w:rsidR="00C22659" w:rsidTr="008C417B">
        <w:tc>
          <w:tcPr>
            <w:tcW w:w="7763" w:type="dxa"/>
          </w:tcPr>
          <w:p w:rsidR="00C22659" w:rsidRPr="00E122C4" w:rsidRDefault="00C22659" w:rsidP="008C417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122C4">
              <w:rPr>
                <w:rFonts w:eastAsia="TimesNewRomanPSMT"/>
              </w:rPr>
              <w:t xml:space="preserve">Алгебраические представления </w:t>
            </w:r>
          </w:p>
          <w:p w:rsidR="00C22659" w:rsidRPr="00E122C4" w:rsidRDefault="00C22659" w:rsidP="008C417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808" w:type="dxa"/>
          </w:tcPr>
          <w:p w:rsidR="00C22659" w:rsidRPr="00C22659" w:rsidRDefault="00C22659" w:rsidP="008C4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22659">
              <w:rPr>
                <w:rFonts w:eastAsia="TimesNewRomanPSMT"/>
              </w:rPr>
              <w:t>10</w:t>
            </w:r>
          </w:p>
        </w:tc>
      </w:tr>
      <w:tr w:rsidR="00C22659" w:rsidTr="008C417B">
        <w:tc>
          <w:tcPr>
            <w:tcW w:w="7763" w:type="dxa"/>
          </w:tcPr>
          <w:p w:rsidR="00C22659" w:rsidRPr="00E122C4" w:rsidRDefault="00C22659" w:rsidP="008C417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122C4">
              <w:rPr>
                <w:rFonts w:eastAsia="TimesNewRomanPSMT"/>
              </w:rPr>
              <w:t xml:space="preserve">Математический язык и элементы логики </w:t>
            </w:r>
          </w:p>
          <w:p w:rsidR="00C22659" w:rsidRPr="00E122C4" w:rsidRDefault="00C22659" w:rsidP="008C417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1808" w:type="dxa"/>
          </w:tcPr>
          <w:p w:rsidR="00C22659" w:rsidRPr="00C22659" w:rsidRDefault="00C22659" w:rsidP="008C4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22659">
              <w:rPr>
                <w:rFonts w:eastAsia="TimesNewRomanPSMT"/>
              </w:rPr>
              <w:t>2</w:t>
            </w:r>
          </w:p>
        </w:tc>
      </w:tr>
      <w:tr w:rsidR="00C22659" w:rsidTr="008C417B">
        <w:tc>
          <w:tcPr>
            <w:tcW w:w="7763" w:type="dxa"/>
          </w:tcPr>
          <w:p w:rsidR="00C22659" w:rsidRPr="00E122C4" w:rsidRDefault="00C22659" w:rsidP="008C417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122C4">
              <w:rPr>
                <w:rFonts w:eastAsia="TimesNewRomanPSMT"/>
              </w:rPr>
              <w:t xml:space="preserve">Работа с информацией и анализ данных </w:t>
            </w:r>
          </w:p>
        </w:tc>
        <w:tc>
          <w:tcPr>
            <w:tcW w:w="1808" w:type="dxa"/>
          </w:tcPr>
          <w:p w:rsidR="00C22659" w:rsidRPr="00C22659" w:rsidRDefault="00C22659" w:rsidP="008C417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C22659">
              <w:rPr>
                <w:rFonts w:eastAsia="TimesNewRomanPSMT"/>
              </w:rPr>
              <w:t>10</w:t>
            </w:r>
          </w:p>
        </w:tc>
      </w:tr>
    </w:tbl>
    <w:p w:rsidR="00C22659" w:rsidRPr="008F7C95" w:rsidRDefault="00C22659" w:rsidP="008F7C95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6D4672" w:rsidRPr="008F7C95" w:rsidRDefault="006D4672" w:rsidP="008F7C95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8F7C95">
        <w:rPr>
          <w:rFonts w:eastAsia="TimesNewRomanPSMT"/>
          <w:b/>
        </w:rPr>
        <w:t>Числа и арифметические действия с ними (60ч)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Приемы устного сложения и вычитания двузначных чисел. Запись сложения и вычитания двузначных чисел «в столбик». Сложение и вычитание двузначных чисел с переходом через разряд.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Сотня. Счет сотнями. Наглядное изображение сотен. Чтение, запись, сравнение, сложение и вычитание «круглых сотен» (чисел с нулями на конце, выражающих целое число сотен).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Счет сотнями, десятками и единицами. Наглядное изображение трехзначных чисел. Чтение, запись, упорядочивание и сравнение трехзначных чисел, их представление в виде суммы сотен, десятков и единиц (десятичный состав). Сравнение, сложение и вычитание трехзначных чисел.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Аналогия между десятичной системой записи трехзначных чисел и десятичной системой мер.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Скобки. Порядок выполнения действий в выражениях, содержащих сложение и вычитание (со скобками и без них).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Сочетательное свойство сложения. Вычитание суммы из числа. Вычитание числа из суммы. Использование свойств сложения и вычитания для рационализации вычислений.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Умножение и деление натуральных чисел. Знаки умножения и деления ( ∙ , : ). Название компонентов и результатов умножения и деления. Графическая интерпретация умножения и деления. Связь между умножением и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делением. Проверка умножения и деления. Нахождение неизвестного множителя, делимого, делителя. Связь между компонентами и результатов умножения и деления.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Кратное сравнение чисел (больше в ..., меньше в ...). Делители и кратные.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Частные случаи умножения и деления с 0 и 1.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Невозможность деления на 0.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Порядок выполнения действий в выражениях, содержащих умножение и деление (со скобками и без них).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Переместительное свойство умножения.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Таблица умножения. Табличное умножение и деление чисел.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Сочетательное свойство умножения. Умножение и деление на 10 и на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100. Умножение и деление круглых чисел.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lastRenderedPageBreak/>
        <w:t>Порядок выполнения действий в выражениях, содержащих сложение,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вычитание, умножение и деление (со скобками и без них).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Распределительное свойство умножения. Правило деления суммы на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число. Внетабличное умножение и деление. Устные приемы внетабличного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умножения и деления. Использование свойств умножения и деления для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рационализации вычислений.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Деление с остатком с помощью моделей. Компоненты деления с остатком, взаимосвязь между ними. Алгоритм деления с остатком. Проверка деления с остатком</w:t>
      </w:r>
      <w:r>
        <w:rPr>
          <w:rFonts w:eastAsia="TimesNewRomanPSMT"/>
        </w:rPr>
        <w:t xml:space="preserve">. </w:t>
      </w:r>
      <w:r w:rsidRPr="008F7C95">
        <w:rPr>
          <w:rFonts w:eastAsia="TimesNewRomanPSMT"/>
        </w:rPr>
        <w:t>Тысяча, ее графическое изображение. Сложение и вычитание в пределах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1000. Устное сложение, вычитание, умножение и деление чисел в пределах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1000 в случаях, сводимых к действиям в пределах 100</w:t>
      </w:r>
      <w:r>
        <w:rPr>
          <w:rFonts w:eastAsia="TimesNewRomanPSMT"/>
        </w:rPr>
        <w:t>.</w:t>
      </w:r>
    </w:p>
    <w:p w:rsidR="006D4672" w:rsidRPr="00424776" w:rsidRDefault="006D4672" w:rsidP="00424776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424776">
        <w:rPr>
          <w:rFonts w:eastAsia="TimesNewRomanPSMT"/>
          <w:b/>
        </w:rPr>
        <w:t>Работа с текстовыми задачами (28</w:t>
      </w:r>
      <w:r w:rsidR="00E122C4">
        <w:rPr>
          <w:rFonts w:eastAsia="TimesNewRomanPSMT"/>
          <w:b/>
        </w:rPr>
        <w:t xml:space="preserve"> </w:t>
      </w:r>
      <w:r w:rsidRPr="00424776">
        <w:rPr>
          <w:rFonts w:eastAsia="TimesNewRomanPSMT"/>
          <w:b/>
        </w:rPr>
        <w:t>ч)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Анализ задачи, построение графических моделей, планирование и реализация решения.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Простые задачи на смысл умножения и деления (на равные части и по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содержанию), их краткая запись с помощью таблиц. Задачи на кратное сравнение (содержащие отношения «больше (меньше) в…»). Взаимно обратные задачи.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Задачи на нахождение «задуманного числа».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Составные задачи в 2–4 действия на все арифметические действия в пределах 1000</w:t>
      </w:r>
      <w:r>
        <w:rPr>
          <w:rFonts w:eastAsia="TimesNewRomanPSMT"/>
        </w:rPr>
        <w:t>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Задачи с буквенными данными. Задачи на вычисление длины ломаной;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периметра треугольника и четырехугольника; площади и периметра прямоугольника и квадрата.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Сложение и вычитание изученных величин при решении задач.</w:t>
      </w:r>
    </w:p>
    <w:p w:rsidR="006D4672" w:rsidRPr="008F7C95" w:rsidRDefault="006D4672" w:rsidP="008F7C95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8F7C95">
        <w:rPr>
          <w:rFonts w:eastAsia="TimesNewRomanPSMT"/>
          <w:b/>
        </w:rPr>
        <w:t>Геометрические фигуры и величины (20 ч)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Прямая, луч, отрезок. Параллельные и пересекающиеся прямые.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Ломаная, длина ломаной. Периметр многоугольника.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Плоскость. Угол. Прямой, острый и тупой углы. Перпендикулярные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прямые.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Прямоугольник. Квадрат. Свойства сторон и углов прямоугольника и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квадрата. Построение прямоугольника и квадрата на клетчатой бумаге по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заданным длинам их сторон.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Прямоугольный параллелепипед, куб Круг и окружность, их центр, радиус, диаметр. Циркуль. Вычерчивание узоров из окружностей с помощью циркуля.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Составление фигур из частей и разбиение фигур на части. Пересечение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геометрических фигур.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Единицы длины: миллиметр, километр.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Периметр прямоугольника и квадрата.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Площадь геометрической фигуры. Непосредственное сравнение фигур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по площади. Измерение площади. Единицы площади (квадратный сантиметр, квадратный дециметр, квадратный метр) и соотношения между ними.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Площадь прямоугольника. Площадь квадрата. Площади фигур, составленных из прямоугольников и квадратов.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Объем геометрической фигуры. Единицы объема (кубический сантиметр, кубический дециметр, кубический метр) и соотношения между ними. Объем прямоугольного параллелепипеда, объем куба.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Преобразование, сравнение, сложение и вычитание однородных геометрических величин.</w:t>
      </w:r>
    </w:p>
    <w:p w:rsidR="006D4672" w:rsidRPr="008F7C95" w:rsidRDefault="006D4672" w:rsidP="008F7C95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8F7C95">
        <w:rPr>
          <w:rFonts w:eastAsia="TimesNewRomanPSMT"/>
          <w:b/>
        </w:rPr>
        <w:t>Величины и зависимости между ними (6 ч)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Зависимость результата измерения от выбора мерки. Сложение и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вычитание величин. Необходимость выбора единой мерки при сравнении,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сложении и вычитании величин.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Поиск закономерностей. Наблюдение зависимостей между компонентами и результатами умножения и деления.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Формула площади прямоугольника: S = a ∙ b.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Формула объема прямоугольного параллелепипеда: V = (a × b) × c.</w:t>
      </w:r>
    </w:p>
    <w:p w:rsidR="006D4672" w:rsidRPr="00424776" w:rsidRDefault="006D4672" w:rsidP="00424776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424776">
        <w:rPr>
          <w:rFonts w:eastAsia="TimesNewRomanPSMT"/>
          <w:b/>
        </w:rPr>
        <w:t>Алгебраические представления (10</w:t>
      </w:r>
      <w:r w:rsidR="00E122C4">
        <w:rPr>
          <w:rFonts w:eastAsia="TimesNewRomanPSMT"/>
          <w:b/>
        </w:rPr>
        <w:t xml:space="preserve"> </w:t>
      </w:r>
      <w:r w:rsidRPr="00424776">
        <w:rPr>
          <w:rFonts w:eastAsia="TimesNewRomanPSMT"/>
          <w:b/>
        </w:rPr>
        <w:t>ч)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Чтение и запись числовых и буквенных выражений, содержащих действия сложения, вычитания, умножения и деления (со скобками и без скобок).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lastRenderedPageBreak/>
        <w:t>Вычисление значений простейших буквенных выражений при заданных значениях букв.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Запись взаимосвязи между умножением и делением с помощью буквенных равенств вида: а ∙ b = с, b ∙ а = с, с : а = b, с : b = a.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Обобщенная запись свойств 0 и 1 с помощью буквенных формул: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а ∙ 1 = 1 ∙ а = а; а ∙ 0 = 0 ∙ а = 0; а : 1 = а; 0 ∙: а = 0 и др.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Обобщенная запись свойств арифметических действий с помощью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буквенных формул: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а + b = b + а − переместительное свойство сложения,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(а + b) + с = а + (b + с) − сочетательное свойство сложения,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а ∙ b = b ∙ а − переместительное свойство умножения,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(а ∙ b) ∙ с = а ∙ (b ∙ с) − сочетательное свойство умножения,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(а + b) ∙ с = а ∙ с + b ∙ с − распределительное свойство умножения (умножение суммы на число),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(а + b) − с = (а − с) + b = а + (b − с) − вычитание числа из суммы,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а − (b + с) = = а − b − с − вычитание суммы из числа,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(а + b) : с = а : с + b : с − деление суммы на число и др.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Уравнения вида а ∙ х = b, а : х = b, x : a = b, решаемые на основе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графической модели (прямоугольник). Комментирование решения уравнений.</w:t>
      </w:r>
    </w:p>
    <w:p w:rsidR="006D4672" w:rsidRPr="008F7C95" w:rsidRDefault="006D4672" w:rsidP="008F7C95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8F7C95">
        <w:rPr>
          <w:rFonts w:eastAsia="TimesNewRomanPSMT"/>
          <w:b/>
        </w:rPr>
        <w:t>Математический язык и элементы логики (2 ч)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Знакомство со знаками умножения и деления, скобками, способами изображения и обозначения прямой, луча, угла, квадрата, прямоугольника, окружности и круга, их радиуса, диаметра, центра.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Определение истинности и ложности высказываний. Построение простейших высказываний вида «верно/неверно, что ...», «не», «если ..., то ...».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Построение способов решения текстовых задач. Знакомство с задачами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логического характера и способами их решения.</w:t>
      </w:r>
    </w:p>
    <w:p w:rsidR="006D4672" w:rsidRPr="008F7C95" w:rsidRDefault="006D4672" w:rsidP="008F7C95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8F7C95">
        <w:rPr>
          <w:rFonts w:eastAsia="TimesNewRomanPSMT"/>
          <w:b/>
        </w:rPr>
        <w:t>Работа с информацией и анализ данных (10 ч)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Операция. Объект и результат операции.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Операции над предметами, фигурами, числами. Прямые и обратные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операции. Отыскание неизвестных: объекта операции, выполняемой операции, результата операции.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Программа действий. Алгоритм. Линейные, разветвленные и циклические алгоритмы. Составление, запись и выполнение алгоритмов различных видов.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Чтение и заполнение таблицы. Анализ данных таблицы.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Составление последовательности (цепочки) предметов, чисел, фигур и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др. по заданному правилу.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Упорядоченный перебор вариантов. Сети линий. Пути. Дерево возможностей.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Сбор и представление информации в справочниках, энциклопедиях,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Интернет-источниках о продолжительности жизни различных животных и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растений, их размерах, составление по полученным данным задач на все</w:t>
      </w:r>
      <w:r>
        <w:rPr>
          <w:rFonts w:eastAsia="TimesNewRomanPSMT"/>
        </w:rPr>
        <w:t xml:space="preserve"> </w:t>
      </w:r>
      <w:r w:rsidRPr="008F7C95">
        <w:rPr>
          <w:rFonts w:eastAsia="TimesNewRomanPSMT"/>
        </w:rPr>
        <w:t>четыре арифметических действия, выбор лучших задач и составление «Задачника класса».</w:t>
      </w:r>
    </w:p>
    <w:p w:rsidR="006D4672" w:rsidRPr="008F7C95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8F7C95">
        <w:rPr>
          <w:rFonts w:eastAsia="TimesNewRomanPSMT"/>
        </w:rPr>
        <w:t>Обобщение и систематизация знаний, изученных во 2 классе.</w:t>
      </w:r>
    </w:p>
    <w:p w:rsidR="006D4672" w:rsidRDefault="006D4672" w:rsidP="008F7C95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E122C4" w:rsidRDefault="00E122C4" w:rsidP="008F7C95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6D4672" w:rsidRPr="00210FB2" w:rsidRDefault="006D4672" w:rsidP="00210FB2">
      <w:pPr>
        <w:pStyle w:val="3"/>
        <w:rPr>
          <w:sz w:val="24"/>
          <w:szCs w:val="24"/>
        </w:rPr>
      </w:pPr>
      <w:r w:rsidRPr="00210FB2">
        <w:rPr>
          <w:rStyle w:val="ac"/>
          <w:b/>
          <w:bCs/>
          <w:sz w:val="24"/>
          <w:szCs w:val="24"/>
        </w:rPr>
        <w:t xml:space="preserve"> Система оценки достижения планируемых результатов. Критерии оценивания</w:t>
      </w:r>
    </w:p>
    <w:p w:rsidR="006D4672" w:rsidRDefault="006D4672" w:rsidP="00210FB2">
      <w:pPr>
        <w:pStyle w:val="ad"/>
      </w:pPr>
      <w:r>
        <w:t>(Письмо Минобразования России от 19 ноября 1998г. №1561/14-15)</w:t>
      </w:r>
    </w:p>
    <w:p w:rsidR="006D4672" w:rsidRDefault="006D4672" w:rsidP="00210FB2">
      <w:pPr>
        <w:pStyle w:val="ad"/>
      </w:pPr>
      <w:r>
        <w:rPr>
          <w:rStyle w:val="ac"/>
        </w:rPr>
        <w:t>Текущий контроль</w:t>
      </w:r>
      <w:r>
        <w:t xml:space="preserve"> по математике может осуществлять как в письменной форме, так и в устной форме. Проверка только одного определенного умения (например, сравнение многозначных чисел, умение находить площадь прямоугольника). </w:t>
      </w:r>
    </w:p>
    <w:p w:rsidR="006D4672" w:rsidRDefault="006D4672" w:rsidP="00210FB2">
      <w:pPr>
        <w:pStyle w:val="ad"/>
      </w:pPr>
      <w:r>
        <w:rPr>
          <w:rStyle w:val="ac"/>
        </w:rPr>
        <w:lastRenderedPageBreak/>
        <w:t xml:space="preserve">Тематический контроль </w:t>
      </w:r>
      <w:r>
        <w:t xml:space="preserve">по математике проверяется в основном в письменной форме. Для тематических проверок выбираются узловые вопросы программы (приемы устных вычислений, действия с многозначными числами, знание табличных случаев сложения, вычитания, умножения, деления). </w:t>
      </w:r>
    </w:p>
    <w:p w:rsidR="006D4672" w:rsidRDefault="006D4672" w:rsidP="00210FB2">
      <w:pPr>
        <w:pStyle w:val="ad"/>
      </w:pPr>
      <w:r>
        <w:rPr>
          <w:rStyle w:val="ac"/>
        </w:rPr>
        <w:t xml:space="preserve">Итоговый контроль </w:t>
      </w:r>
      <w:r>
        <w:t>по математике проводится в форме контрольных работ комбинированного характера (она содержит арифметические задачи, примеры, задания геометрического характера и т.д.).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667"/>
        <w:gridCol w:w="1364"/>
        <w:gridCol w:w="1069"/>
      </w:tblGrid>
      <w:tr w:rsidR="00C22659" w:rsidTr="00210FB2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659" w:rsidRDefault="00C22659">
            <w:pPr>
              <w:pStyle w:val="ad"/>
            </w:pPr>
            <w:r>
              <w:t>Время, на которое должна быть рассчитана контрольная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659" w:rsidRDefault="00C22659">
            <w:pPr>
              <w:pStyle w:val="ad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659" w:rsidRDefault="00C22659">
            <w:pPr>
              <w:pStyle w:val="ad"/>
              <w:jc w:val="center"/>
            </w:pPr>
            <w:r>
              <w:t>2 класс</w:t>
            </w:r>
          </w:p>
        </w:tc>
      </w:tr>
      <w:tr w:rsidR="00C22659" w:rsidTr="00210FB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659" w:rsidRDefault="00C2265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659" w:rsidRDefault="00C22659">
            <w:pPr>
              <w:pStyle w:val="ad"/>
            </w:pPr>
            <w:r>
              <w:t>1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659" w:rsidRDefault="00C22659">
            <w:pPr>
              <w:pStyle w:val="ad"/>
              <w:jc w:val="center"/>
            </w:pPr>
            <w:r>
              <w:t>20 минут</w:t>
            </w:r>
          </w:p>
        </w:tc>
      </w:tr>
      <w:tr w:rsidR="00C22659" w:rsidTr="00210FB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659" w:rsidRDefault="00C2265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659" w:rsidRDefault="00C22659">
            <w:pPr>
              <w:pStyle w:val="ad"/>
            </w:pPr>
            <w:r>
              <w:t>2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2659" w:rsidRDefault="00C22659">
            <w:pPr>
              <w:pStyle w:val="ad"/>
              <w:jc w:val="center"/>
            </w:pPr>
            <w:r>
              <w:t>35 минут</w:t>
            </w:r>
          </w:p>
        </w:tc>
      </w:tr>
    </w:tbl>
    <w:p w:rsidR="006D4672" w:rsidRDefault="006D4672" w:rsidP="00210FB2">
      <w:pPr>
        <w:pStyle w:val="ad"/>
      </w:pPr>
      <w:r>
        <w:t>Оценивание письменных работ.</w:t>
      </w:r>
    </w:p>
    <w:p w:rsidR="006D4672" w:rsidRDefault="006D4672" w:rsidP="00210FB2">
      <w:pPr>
        <w:pStyle w:val="ad"/>
      </w:pPr>
      <w:r>
        <w:rPr>
          <w:rStyle w:val="ae"/>
        </w:rPr>
        <w:t>Классификация ошибок и недочётов, влияющих на снижение оценки.</w:t>
      </w:r>
    </w:p>
    <w:p w:rsidR="006D4672" w:rsidRDefault="006D4672" w:rsidP="00210FB2">
      <w:pPr>
        <w:pStyle w:val="ad"/>
      </w:pPr>
      <w:r>
        <w:rPr>
          <w:rStyle w:val="ae"/>
        </w:rPr>
        <w:t xml:space="preserve">Ошибки (грубые ошибки): </w:t>
      </w:r>
    </w:p>
    <w:p w:rsidR="006D4672" w:rsidRDefault="006D4672" w:rsidP="00210FB2">
      <w:pPr>
        <w:numPr>
          <w:ilvl w:val="0"/>
          <w:numId w:val="2"/>
        </w:numPr>
        <w:spacing w:before="100" w:beforeAutospacing="1" w:after="100" w:afterAutospacing="1"/>
      </w:pPr>
      <w:r>
        <w:t xml:space="preserve"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 </w:t>
      </w:r>
    </w:p>
    <w:p w:rsidR="006D4672" w:rsidRDefault="006D4672" w:rsidP="00210FB2">
      <w:pPr>
        <w:numPr>
          <w:ilvl w:val="0"/>
          <w:numId w:val="2"/>
        </w:numPr>
        <w:spacing w:before="100" w:beforeAutospacing="1" w:after="100" w:afterAutospacing="1"/>
      </w:pPr>
      <w:r>
        <w:t xml:space="preserve">неправильный выбор действия, операции (незнание порядка действий, неправильное решение задачи); </w:t>
      </w:r>
    </w:p>
    <w:p w:rsidR="006D4672" w:rsidRDefault="006D4672" w:rsidP="00210FB2">
      <w:pPr>
        <w:numPr>
          <w:ilvl w:val="0"/>
          <w:numId w:val="2"/>
        </w:numPr>
        <w:spacing w:before="100" w:beforeAutospacing="1" w:after="100" w:afterAutospacing="1"/>
      </w:pPr>
      <w:r>
        <w:t xml:space="preserve">неверное вычисление в случае, когда цель задания – проверка вычислительных навыков (в примерах и задачах); </w:t>
      </w:r>
    </w:p>
    <w:p w:rsidR="006D4672" w:rsidRDefault="006D4672" w:rsidP="00210FB2">
      <w:pPr>
        <w:numPr>
          <w:ilvl w:val="0"/>
          <w:numId w:val="2"/>
        </w:numPr>
        <w:spacing w:before="100" w:beforeAutospacing="1" w:after="100" w:afterAutospacing="1"/>
      </w:pPr>
      <w:r>
        <w:t xml:space="preserve">пропуск части математических выкладок, действий, операций, существенно влияющих на получение правильного ответа (недоведение до конца решения задачи или примера); </w:t>
      </w:r>
    </w:p>
    <w:p w:rsidR="006D4672" w:rsidRDefault="006D4672" w:rsidP="00210FB2">
      <w:pPr>
        <w:numPr>
          <w:ilvl w:val="0"/>
          <w:numId w:val="2"/>
        </w:numPr>
        <w:spacing w:before="100" w:beforeAutospacing="1" w:after="100" w:afterAutospacing="1"/>
      </w:pPr>
      <w:r>
        <w:t xml:space="preserve">несоответствие пояснительного текста, ответа задания, наименование величин выполненным действиям и полученным результатом; </w:t>
      </w:r>
    </w:p>
    <w:p w:rsidR="006D4672" w:rsidRDefault="006D4672" w:rsidP="00210FB2">
      <w:pPr>
        <w:numPr>
          <w:ilvl w:val="0"/>
          <w:numId w:val="2"/>
        </w:numPr>
        <w:spacing w:before="100" w:beforeAutospacing="1" w:after="100" w:afterAutospacing="1"/>
      </w:pPr>
      <w:r>
        <w:t xml:space="preserve">несоответствие выполненных измерений и геометрических построений заданным параметрам; </w:t>
      </w:r>
    </w:p>
    <w:p w:rsidR="006D4672" w:rsidRDefault="006D4672" w:rsidP="00210FB2">
      <w:pPr>
        <w:numPr>
          <w:ilvl w:val="0"/>
          <w:numId w:val="2"/>
        </w:numPr>
        <w:spacing w:before="100" w:beforeAutospacing="1" w:after="100" w:afterAutospacing="1"/>
      </w:pPr>
      <w:r>
        <w:t xml:space="preserve">невыполненное задание считается грубой ошибкой. </w:t>
      </w:r>
    </w:p>
    <w:p w:rsidR="006D4672" w:rsidRDefault="006D4672" w:rsidP="00210FB2">
      <w:pPr>
        <w:pStyle w:val="ad"/>
      </w:pPr>
      <w:r>
        <w:rPr>
          <w:rStyle w:val="ae"/>
        </w:rPr>
        <w:t xml:space="preserve">Недочёты (негрубые ошибки): </w:t>
      </w:r>
    </w:p>
    <w:p w:rsidR="006D4672" w:rsidRDefault="006D4672" w:rsidP="00210FB2">
      <w:pPr>
        <w:numPr>
          <w:ilvl w:val="0"/>
          <w:numId w:val="3"/>
        </w:numPr>
        <w:spacing w:before="100" w:beforeAutospacing="1" w:after="100" w:afterAutospacing="1"/>
      </w:pPr>
      <w:r>
        <w:t xml:space="preserve">неправильное списывание заданий (чисел, знаков, обозначений, величин); </w:t>
      </w:r>
    </w:p>
    <w:p w:rsidR="006D4672" w:rsidRDefault="006D4672" w:rsidP="00210FB2">
      <w:pPr>
        <w:numPr>
          <w:ilvl w:val="0"/>
          <w:numId w:val="3"/>
        </w:numPr>
        <w:spacing w:before="100" w:beforeAutospacing="1" w:after="100" w:afterAutospacing="1"/>
      </w:pPr>
      <w:r>
        <w:t xml:space="preserve">ошибки в записях математических терминов, символах при оформлении математических выкладок; </w:t>
      </w:r>
    </w:p>
    <w:p w:rsidR="006D4672" w:rsidRDefault="006D4672" w:rsidP="00210FB2">
      <w:pPr>
        <w:numPr>
          <w:ilvl w:val="0"/>
          <w:numId w:val="3"/>
        </w:numPr>
        <w:spacing w:before="100" w:beforeAutospacing="1" w:after="100" w:afterAutospacing="1"/>
      </w:pPr>
      <w:r>
        <w:t xml:space="preserve">неверные вычисления в случаях, когда цель задания не связана с проверкой вычислительных умений и навыков; </w:t>
      </w:r>
    </w:p>
    <w:p w:rsidR="006D4672" w:rsidRDefault="006D4672" w:rsidP="00210FB2">
      <w:pPr>
        <w:numPr>
          <w:ilvl w:val="0"/>
          <w:numId w:val="3"/>
        </w:numPr>
        <w:spacing w:before="100" w:beforeAutospacing="1" w:after="100" w:afterAutospacing="1"/>
      </w:pPr>
      <w:r>
        <w:t xml:space="preserve">наличие записи действий; </w:t>
      </w:r>
    </w:p>
    <w:p w:rsidR="006D4672" w:rsidRDefault="006D4672" w:rsidP="00210FB2">
      <w:pPr>
        <w:numPr>
          <w:ilvl w:val="0"/>
          <w:numId w:val="3"/>
        </w:numPr>
        <w:spacing w:before="100" w:beforeAutospacing="1" w:after="100" w:afterAutospacing="1"/>
      </w:pPr>
      <w:r>
        <w:t xml:space="preserve">отсутствие ответа к заданию или неверно сформулирован ответ задачи. </w:t>
      </w:r>
    </w:p>
    <w:p w:rsidR="00AB74FF" w:rsidRDefault="00AB74FF" w:rsidP="00210FB2">
      <w:pPr>
        <w:pStyle w:val="ad"/>
        <w:jc w:val="center"/>
        <w:rPr>
          <w:rStyle w:val="ae"/>
        </w:rPr>
      </w:pPr>
    </w:p>
    <w:p w:rsidR="00AB74FF" w:rsidRDefault="00AB74FF" w:rsidP="00210FB2">
      <w:pPr>
        <w:pStyle w:val="ad"/>
        <w:jc w:val="center"/>
        <w:rPr>
          <w:rStyle w:val="ae"/>
        </w:rPr>
      </w:pPr>
    </w:p>
    <w:p w:rsidR="00AB74FF" w:rsidRDefault="00AB74FF" w:rsidP="00210FB2">
      <w:pPr>
        <w:pStyle w:val="ad"/>
        <w:jc w:val="center"/>
        <w:rPr>
          <w:rStyle w:val="ae"/>
        </w:rPr>
      </w:pPr>
    </w:p>
    <w:p w:rsidR="006D4672" w:rsidRDefault="006D4672" w:rsidP="00210FB2">
      <w:pPr>
        <w:pStyle w:val="ad"/>
        <w:jc w:val="center"/>
      </w:pPr>
      <w:r>
        <w:rPr>
          <w:rStyle w:val="ae"/>
        </w:rPr>
        <w:lastRenderedPageBreak/>
        <w:t>Нормы оценок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5"/>
        <w:gridCol w:w="3252"/>
        <w:gridCol w:w="480"/>
        <w:gridCol w:w="1919"/>
        <w:gridCol w:w="480"/>
        <w:gridCol w:w="2879"/>
      </w:tblGrid>
      <w:tr w:rsidR="006D4672" w:rsidTr="00210FB2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r>
              <w:rPr>
                <w:rStyle w:val="ac"/>
              </w:rPr>
              <w:t>Вычислительные навыки</w:t>
            </w:r>
            <w: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  <w:jc w:val="center"/>
            </w:pPr>
            <w:r>
              <w:rPr>
                <w:rStyle w:val="ac"/>
              </w:rPr>
              <w:t>Решение задач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672" w:rsidRDefault="006D4672">
            <w:pPr>
              <w:pStyle w:val="ad"/>
              <w:jc w:val="center"/>
            </w:pPr>
            <w:r>
              <w:rPr>
                <w:rStyle w:val="ac"/>
              </w:rPr>
              <w:t>Комбинированная работа</w:t>
            </w:r>
          </w:p>
        </w:tc>
      </w:tr>
      <w:tr w:rsidR="006D4672" w:rsidTr="00210F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Без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Вся работа верна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672" w:rsidRDefault="006D4672">
            <w:pPr>
              <w:pStyle w:val="ad"/>
            </w:pPr>
            <w:r>
              <w:t>Без ошибок</w:t>
            </w:r>
          </w:p>
        </w:tc>
      </w:tr>
      <w:tr w:rsidR="006D4672" w:rsidTr="00210F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1 грубая, 1-2 негрубые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1-2 негрубые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672" w:rsidRDefault="006D4672">
            <w:pPr>
              <w:pStyle w:val="ad"/>
            </w:pPr>
            <w:r>
              <w:t>1 грубая, 1-2 негрубые ошибки, но не в задаче</w:t>
            </w:r>
          </w:p>
        </w:tc>
      </w:tr>
      <w:tr w:rsidR="006D4672" w:rsidTr="00210F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2-3 грубые, 1-2 негрубые ошибки или 3 негрубых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1 грубая, 3-4 негрубые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672" w:rsidRDefault="006D4672">
            <w:pPr>
              <w:pStyle w:val="ad"/>
            </w:pPr>
            <w:r>
              <w:t>2-3 грубые, 3-4 негрубые, ход задачи верен</w:t>
            </w:r>
          </w:p>
        </w:tc>
      </w:tr>
      <w:tr w:rsidR="006D4672" w:rsidTr="00210FB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4 и более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2 и более грубых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672" w:rsidRDefault="006D4672">
            <w:pPr>
              <w:pStyle w:val="ad"/>
            </w:pPr>
            <w: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4672" w:rsidRDefault="006D4672">
            <w:pPr>
              <w:pStyle w:val="ad"/>
            </w:pPr>
            <w:r>
              <w:t>Работа выполнена неверно, 4 грубые ошибки</w:t>
            </w:r>
          </w:p>
        </w:tc>
      </w:tr>
    </w:tbl>
    <w:p w:rsidR="006D4672" w:rsidRDefault="006D4672" w:rsidP="00210FB2">
      <w:pPr>
        <w:pStyle w:val="ad"/>
      </w:pPr>
      <w:r>
        <w:t>Оценивание устных ответов. 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6D4672" w:rsidRDefault="006D4672" w:rsidP="00210FB2">
      <w:pPr>
        <w:pStyle w:val="ad"/>
      </w:pPr>
      <w:r>
        <w:rPr>
          <w:rStyle w:val="ae"/>
        </w:rPr>
        <w:t xml:space="preserve">Ошибки: </w:t>
      </w:r>
    </w:p>
    <w:p w:rsidR="006D4672" w:rsidRDefault="006D4672" w:rsidP="00210FB2">
      <w:pPr>
        <w:numPr>
          <w:ilvl w:val="0"/>
          <w:numId w:val="4"/>
        </w:numPr>
        <w:spacing w:before="100" w:beforeAutospacing="1" w:after="100" w:afterAutospacing="1"/>
      </w:pPr>
      <w:r>
        <w:t xml:space="preserve">неправильный ответ на поставленный вопрос; </w:t>
      </w:r>
    </w:p>
    <w:p w:rsidR="006D4672" w:rsidRDefault="006D4672" w:rsidP="00210FB2">
      <w:pPr>
        <w:numPr>
          <w:ilvl w:val="0"/>
          <w:numId w:val="4"/>
        </w:numPr>
        <w:spacing w:before="100" w:beforeAutospacing="1" w:after="100" w:afterAutospacing="1"/>
      </w:pPr>
      <w:r>
        <w:t xml:space="preserve">неумение ответить на поставленный вопрос или выполнить задание без помощи учителя; </w:t>
      </w:r>
    </w:p>
    <w:p w:rsidR="006D4672" w:rsidRDefault="006D4672" w:rsidP="00210FB2">
      <w:pPr>
        <w:numPr>
          <w:ilvl w:val="0"/>
          <w:numId w:val="4"/>
        </w:numPr>
        <w:spacing w:before="100" w:beforeAutospacing="1" w:after="100" w:afterAutospacing="1"/>
      </w:pPr>
      <w:r>
        <w:t xml:space="preserve">при правильном выполнении задания неумения дать соответствующие объяснения. </w:t>
      </w:r>
    </w:p>
    <w:p w:rsidR="006D4672" w:rsidRDefault="006D4672" w:rsidP="00210FB2">
      <w:pPr>
        <w:pStyle w:val="ad"/>
      </w:pPr>
      <w:r>
        <w:rPr>
          <w:rStyle w:val="ae"/>
        </w:rPr>
        <w:t xml:space="preserve">Недочёты: </w:t>
      </w:r>
    </w:p>
    <w:p w:rsidR="006D4672" w:rsidRDefault="006D4672" w:rsidP="00210FB2">
      <w:pPr>
        <w:numPr>
          <w:ilvl w:val="0"/>
          <w:numId w:val="5"/>
        </w:numPr>
        <w:spacing w:before="100" w:beforeAutospacing="1" w:after="100" w:afterAutospacing="1"/>
      </w:pPr>
      <w:r>
        <w:t xml:space="preserve">неточный или неполный ответ на поставленный вопрос; </w:t>
      </w:r>
    </w:p>
    <w:p w:rsidR="006D4672" w:rsidRDefault="006D4672" w:rsidP="00210FB2">
      <w:pPr>
        <w:numPr>
          <w:ilvl w:val="0"/>
          <w:numId w:val="5"/>
        </w:numPr>
        <w:spacing w:before="100" w:beforeAutospacing="1" w:after="100" w:afterAutospacing="1"/>
      </w:pPr>
      <w:r>
        <w:t xml:space="preserve">при правильном ответе неумение самостоятельно или полно обосновать и проиллюстрировать его; </w:t>
      </w:r>
    </w:p>
    <w:p w:rsidR="006D4672" w:rsidRDefault="006D4672" w:rsidP="00210FB2">
      <w:pPr>
        <w:numPr>
          <w:ilvl w:val="0"/>
          <w:numId w:val="5"/>
        </w:numPr>
        <w:spacing w:before="100" w:beforeAutospacing="1" w:after="100" w:afterAutospacing="1"/>
      </w:pPr>
      <w:r>
        <w:t xml:space="preserve">неумение точно сформулировать ответ решения задачи; </w:t>
      </w:r>
    </w:p>
    <w:p w:rsidR="006D4672" w:rsidRDefault="006D4672" w:rsidP="00210FB2">
      <w:pPr>
        <w:numPr>
          <w:ilvl w:val="0"/>
          <w:numId w:val="5"/>
        </w:numPr>
        <w:spacing w:before="100" w:beforeAutospacing="1" w:after="100" w:afterAutospacing="1"/>
      </w:pPr>
      <w:r>
        <w:t xml:space="preserve">медленный темп выполнения задания, не являющийся индивидуальной особенностью ученика; </w:t>
      </w:r>
    </w:p>
    <w:p w:rsidR="002F4965" w:rsidRDefault="006D4672">
      <w:r>
        <w:t>неправильное произношение математических терминов.</w:t>
      </w:r>
      <w:r w:rsidR="002F4965">
        <w:br w:type="page"/>
      </w:r>
    </w:p>
    <w:p w:rsidR="002F4965" w:rsidRPr="006130C4" w:rsidRDefault="002F4965" w:rsidP="002F4965">
      <w:pPr>
        <w:jc w:val="center"/>
        <w:rPr>
          <w:b/>
          <w:sz w:val="28"/>
          <w:szCs w:val="28"/>
        </w:rPr>
      </w:pPr>
      <w:r w:rsidRPr="006130C4">
        <w:rPr>
          <w:b/>
          <w:sz w:val="28"/>
          <w:szCs w:val="28"/>
        </w:rPr>
        <w:lastRenderedPageBreak/>
        <w:t>Календарно - тематическое планирование</w:t>
      </w:r>
    </w:p>
    <w:p w:rsidR="002F4965" w:rsidRDefault="002F4965" w:rsidP="002F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  <w:r w:rsidRPr="006130C4">
        <w:rPr>
          <w:b/>
          <w:sz w:val="28"/>
          <w:szCs w:val="28"/>
        </w:rPr>
        <w:t xml:space="preserve"> 2 класс </w:t>
      </w:r>
    </w:p>
    <w:p w:rsidR="002F4965" w:rsidRPr="006130C4" w:rsidRDefault="002F4965" w:rsidP="002F4965">
      <w:pPr>
        <w:jc w:val="center"/>
        <w:rPr>
          <w:b/>
          <w:sz w:val="28"/>
          <w:szCs w:val="28"/>
        </w:rPr>
      </w:pPr>
      <w:r w:rsidRPr="006130C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 часа</w:t>
      </w:r>
      <w:r w:rsidRPr="006130C4">
        <w:rPr>
          <w:b/>
          <w:sz w:val="28"/>
          <w:szCs w:val="28"/>
        </w:rPr>
        <w:t xml:space="preserve"> в неделю</w:t>
      </w:r>
      <w:r>
        <w:rPr>
          <w:b/>
          <w:sz w:val="28"/>
          <w:szCs w:val="28"/>
        </w:rPr>
        <w:t xml:space="preserve">, всего </w:t>
      </w:r>
      <w:r w:rsidRPr="006130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36</w:t>
      </w:r>
      <w:r w:rsidRPr="006130C4">
        <w:rPr>
          <w:b/>
          <w:sz w:val="28"/>
          <w:szCs w:val="28"/>
        </w:rPr>
        <w:t xml:space="preserve"> ч.)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6"/>
        <w:gridCol w:w="1045"/>
        <w:gridCol w:w="7797"/>
      </w:tblGrid>
      <w:tr w:rsidR="002F4965" w:rsidRPr="00B77851" w:rsidTr="009760C8">
        <w:tc>
          <w:tcPr>
            <w:tcW w:w="656" w:type="dxa"/>
          </w:tcPr>
          <w:p w:rsidR="002F4965" w:rsidRPr="00B37DA5" w:rsidRDefault="002F4965" w:rsidP="009760C8">
            <w:pPr>
              <w:jc w:val="center"/>
              <w:rPr>
                <w:b/>
                <w:sz w:val="28"/>
                <w:szCs w:val="28"/>
              </w:rPr>
            </w:pPr>
            <w:r w:rsidRPr="00B37DA5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045" w:type="dxa"/>
          </w:tcPr>
          <w:p w:rsidR="002F4965" w:rsidRPr="00B37DA5" w:rsidRDefault="002F4965" w:rsidP="009760C8">
            <w:pPr>
              <w:jc w:val="center"/>
              <w:rPr>
                <w:b/>
                <w:sz w:val="28"/>
                <w:szCs w:val="28"/>
              </w:rPr>
            </w:pPr>
            <w:r w:rsidRPr="00B37DA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2F4965" w:rsidRPr="00B37DA5" w:rsidRDefault="002F4965" w:rsidP="009760C8">
            <w:pPr>
              <w:jc w:val="center"/>
              <w:rPr>
                <w:b/>
                <w:sz w:val="28"/>
                <w:szCs w:val="28"/>
              </w:rPr>
            </w:pPr>
            <w:r w:rsidRPr="00B37DA5">
              <w:rPr>
                <w:b/>
                <w:sz w:val="28"/>
                <w:szCs w:val="28"/>
              </w:rPr>
              <w:t>Тема урока</w:t>
            </w:r>
          </w:p>
        </w:tc>
      </w:tr>
      <w:tr w:rsidR="002F4965" w:rsidRPr="00B77851" w:rsidTr="009760C8">
        <w:tc>
          <w:tcPr>
            <w:tcW w:w="9498" w:type="dxa"/>
            <w:gridSpan w:val="3"/>
            <w:tcBorders>
              <w:right w:val="single" w:sz="4" w:space="0" w:color="auto"/>
            </w:tcBorders>
          </w:tcPr>
          <w:p w:rsidR="002F4965" w:rsidRPr="00794F8C" w:rsidRDefault="002F4965" w:rsidP="009760C8">
            <w:pPr>
              <w:jc w:val="center"/>
              <w:rPr>
                <w:b/>
              </w:rPr>
            </w:pPr>
            <w:r w:rsidRPr="00794F8C">
              <w:rPr>
                <w:b/>
              </w:rPr>
              <w:t>1 четверть (</w:t>
            </w:r>
            <w:r>
              <w:rPr>
                <w:b/>
              </w:rPr>
              <w:t>35 часов)</w:t>
            </w:r>
          </w:p>
        </w:tc>
      </w:tr>
      <w:tr w:rsidR="002F4965" w:rsidRPr="00AA0A6C" w:rsidTr="009760C8">
        <w:trPr>
          <w:trHeight w:val="326"/>
        </w:trPr>
        <w:tc>
          <w:tcPr>
            <w:tcW w:w="656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 w:rsidRPr="00AA0A6C">
              <w:t>1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>
              <w:t>01.09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r w:rsidRPr="00AA0A6C">
              <w:t>Повторение. Цепочки.</w:t>
            </w:r>
          </w:p>
        </w:tc>
      </w:tr>
      <w:tr w:rsidR="002F4965" w:rsidRPr="00AA0A6C" w:rsidTr="009760C8">
        <w:trPr>
          <w:trHeight w:val="315"/>
        </w:trPr>
        <w:tc>
          <w:tcPr>
            <w:tcW w:w="656" w:type="dxa"/>
            <w:tcBorders>
              <w:top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 w:rsidRPr="00AA0A6C">
              <w:t>2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>
              <w:t>02.09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2F4965" w:rsidRPr="00AA0A6C" w:rsidRDefault="002F4965" w:rsidP="009760C8">
            <w:r w:rsidRPr="00AA0A6C">
              <w:t>Повторение. Цепочки.</w:t>
            </w:r>
          </w:p>
        </w:tc>
      </w:tr>
      <w:tr w:rsidR="002F4965" w:rsidRPr="00AA0A6C" w:rsidTr="009760C8">
        <w:trPr>
          <w:trHeight w:val="377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3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03.09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Повторение. Цепочки.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4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07.09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Точка. Прямая.</w:t>
            </w:r>
          </w:p>
        </w:tc>
      </w:tr>
      <w:tr w:rsidR="002F4965" w:rsidRPr="00AA0A6C" w:rsidTr="009760C8">
        <w:trPr>
          <w:trHeight w:val="417"/>
        </w:trPr>
        <w:tc>
          <w:tcPr>
            <w:tcW w:w="656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 w:rsidRPr="00AA0A6C">
              <w:t>5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>
              <w:t>08.09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r w:rsidRPr="00AA0A6C">
              <w:t>Построение прямой по двум заданным точкам.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6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09.09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Сложение и вычитание двузначных чисел; запись «в столбик».</w:t>
            </w:r>
          </w:p>
        </w:tc>
      </w:tr>
      <w:tr w:rsidR="002F4965" w:rsidRPr="00AA0A6C" w:rsidTr="009760C8">
        <w:trPr>
          <w:trHeight w:val="619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7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10.09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Сложение двузначных чисел: 32+8, 32+28.</w:t>
            </w:r>
          </w:p>
          <w:p w:rsidR="002F4965" w:rsidRPr="00AA0A6C" w:rsidRDefault="002F4965" w:rsidP="009760C8">
            <w:r w:rsidRPr="00AA0A6C">
              <w:t xml:space="preserve">Запись сложения и вычитания «в столбик».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8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14.09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 xml:space="preserve">Вычитание двузначных чисел: 40-6, 40-26.   </w:t>
            </w:r>
          </w:p>
        </w:tc>
      </w:tr>
      <w:tr w:rsidR="002F4965" w:rsidRPr="00AA0A6C" w:rsidTr="009760C8">
        <w:trPr>
          <w:trHeight w:val="286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9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15.09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 xml:space="preserve">Вычитание двузначных чисел: 40-6, 40-26.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10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16.09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 xml:space="preserve">Сложение и вычитание двузначных чисел по частям.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11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17.09</w:t>
            </w:r>
          </w:p>
        </w:tc>
        <w:tc>
          <w:tcPr>
            <w:tcW w:w="7797" w:type="dxa"/>
          </w:tcPr>
          <w:p w:rsidR="002F4965" w:rsidRPr="00AA0A6C" w:rsidRDefault="002F4965" w:rsidP="009760C8">
            <w:pPr>
              <w:rPr>
                <w:b/>
              </w:rPr>
            </w:pPr>
            <w:r w:rsidRPr="00AA0A6C">
              <w:rPr>
                <w:b/>
              </w:rPr>
              <w:t>Входная контрольная работа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12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21.09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Сложение двузначных чисел с переходом через разряд: 37+15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13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22.09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Сложение двузначных чисел с переходом через разряд: 37+15</w:t>
            </w:r>
          </w:p>
        </w:tc>
      </w:tr>
      <w:tr w:rsidR="002F4965" w:rsidRPr="00AA0A6C" w:rsidTr="009760C8">
        <w:trPr>
          <w:trHeight w:val="344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14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23.09</w:t>
            </w:r>
          </w:p>
        </w:tc>
        <w:tc>
          <w:tcPr>
            <w:tcW w:w="7797" w:type="dxa"/>
          </w:tcPr>
          <w:p w:rsidR="002F4965" w:rsidRPr="00AA0A6C" w:rsidRDefault="002F4965" w:rsidP="009760C8">
            <w:pPr>
              <w:rPr>
                <w:b/>
              </w:rPr>
            </w:pPr>
            <w:r w:rsidRPr="00AA0A6C">
              <w:t xml:space="preserve">Вычитание двузначных чисел с переходом через разряд: 32-15 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15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24.09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 xml:space="preserve">Сложение и вычитание двузначных чисел с переходом через разряд: 37+15, 32-15 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16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28.09</w:t>
            </w:r>
          </w:p>
        </w:tc>
        <w:tc>
          <w:tcPr>
            <w:tcW w:w="7797" w:type="dxa"/>
          </w:tcPr>
          <w:p w:rsidR="002F4965" w:rsidRPr="00AA0A6C" w:rsidRDefault="002F4965" w:rsidP="009760C8">
            <w:pPr>
              <w:rPr>
                <w:b/>
              </w:rPr>
            </w:pPr>
            <w:r w:rsidRPr="00AA0A6C">
              <w:t xml:space="preserve">Приемы устных вычислений: 73-19    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17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29.09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Приемы устных вычислений: 14+28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18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30.09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Приемы устных вычислений: 38+15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19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01.10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 xml:space="preserve">Сложение и вычитание двузначных чисел.  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20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05.10</w:t>
            </w:r>
          </w:p>
        </w:tc>
        <w:tc>
          <w:tcPr>
            <w:tcW w:w="7797" w:type="dxa"/>
          </w:tcPr>
          <w:p w:rsidR="002F4965" w:rsidRPr="00AA0A6C" w:rsidRDefault="002F4965" w:rsidP="009760C8">
            <w:pPr>
              <w:rPr>
                <w:b/>
              </w:rPr>
            </w:pPr>
            <w:r w:rsidRPr="00AA0A6C">
              <w:t>Сотня. Счет сотнями.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21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06.10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Метр.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22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07.10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rPr>
                <w:b/>
              </w:rPr>
              <w:t>Контрольная работа № 1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23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08.10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Сравнение, сложение и вычитание именованных чисел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24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12.10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 xml:space="preserve">Сотня. Метр. Сложение и вычитание именованных чисел.  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25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13.10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Название и запись трехзначных чисел.</w:t>
            </w:r>
          </w:p>
        </w:tc>
      </w:tr>
      <w:tr w:rsidR="002F4965" w:rsidRPr="00AA0A6C" w:rsidTr="009760C8">
        <w:trPr>
          <w:trHeight w:val="351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26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14.10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Чте</w:t>
            </w:r>
            <w:r>
              <w:t>ние и запись трехзначных чисел.</w:t>
            </w:r>
          </w:p>
        </w:tc>
      </w:tr>
      <w:tr w:rsidR="002F4965" w:rsidRPr="00AA0A6C" w:rsidTr="009760C8">
        <w:trPr>
          <w:trHeight w:val="259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27</w:t>
            </w:r>
          </w:p>
        </w:tc>
        <w:tc>
          <w:tcPr>
            <w:tcW w:w="1045" w:type="dxa"/>
          </w:tcPr>
          <w:p w:rsidR="002F4965" w:rsidRPr="00013519" w:rsidRDefault="002F4965" w:rsidP="009760C8">
            <w:pPr>
              <w:jc w:val="center"/>
            </w:pPr>
            <w:r>
              <w:t>15.10</w:t>
            </w:r>
          </w:p>
        </w:tc>
        <w:tc>
          <w:tcPr>
            <w:tcW w:w="7797" w:type="dxa"/>
          </w:tcPr>
          <w:p w:rsidR="002F4965" w:rsidRPr="00AA0A6C" w:rsidRDefault="002F4965" w:rsidP="009760C8">
            <w:pPr>
              <w:rPr>
                <w:b/>
              </w:rPr>
            </w:pPr>
            <w:r w:rsidRPr="00AA0A6C">
              <w:t xml:space="preserve">Сравнение трехзначных чисел. Запись трехзначного числа в виде суммы разрядных слагаемых.        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28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19.10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 xml:space="preserve">Чтение и запись трехзначных чисел. Сравнение.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29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20.10</w:t>
            </w:r>
          </w:p>
        </w:tc>
        <w:tc>
          <w:tcPr>
            <w:tcW w:w="7797" w:type="dxa"/>
          </w:tcPr>
          <w:p w:rsidR="002F4965" w:rsidRPr="00AA0A6C" w:rsidRDefault="002F4965" w:rsidP="009760C8">
            <w:pPr>
              <w:rPr>
                <w:b/>
              </w:rPr>
            </w:pPr>
            <w:r w:rsidRPr="00AA0A6C">
              <w:t xml:space="preserve">Сложение и вычитание трехзначных чисел: 261+124, 372-162 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30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21.10</w:t>
            </w:r>
          </w:p>
        </w:tc>
        <w:tc>
          <w:tcPr>
            <w:tcW w:w="7797" w:type="dxa"/>
          </w:tcPr>
          <w:p w:rsidR="002F4965" w:rsidRPr="00AA0A6C" w:rsidRDefault="002F4965" w:rsidP="009760C8">
            <w:pPr>
              <w:rPr>
                <w:b/>
              </w:rPr>
            </w:pPr>
            <w:r w:rsidRPr="00AA0A6C">
              <w:t>Сложение и вычитание трехзначных чисел: 261+124, 372-162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31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22.10</w:t>
            </w:r>
          </w:p>
        </w:tc>
        <w:tc>
          <w:tcPr>
            <w:tcW w:w="7797" w:type="dxa"/>
          </w:tcPr>
          <w:p w:rsidR="002F4965" w:rsidRPr="00AA0A6C" w:rsidRDefault="002F4965" w:rsidP="009760C8">
            <w:r>
              <w:rPr>
                <w:b/>
              </w:rPr>
              <w:t>К</w:t>
            </w:r>
            <w:r w:rsidRPr="00AA0A6C">
              <w:rPr>
                <w:b/>
              </w:rPr>
              <w:t>онтрольная работа</w:t>
            </w:r>
            <w:r>
              <w:rPr>
                <w:b/>
              </w:rPr>
              <w:t xml:space="preserve"> (итоговая)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32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26.10</w:t>
            </w:r>
          </w:p>
        </w:tc>
        <w:tc>
          <w:tcPr>
            <w:tcW w:w="7797" w:type="dxa"/>
          </w:tcPr>
          <w:p w:rsidR="002F4965" w:rsidRPr="00AA0A6C" w:rsidRDefault="002F4965" w:rsidP="009760C8">
            <w:pPr>
              <w:rPr>
                <w:b/>
              </w:rPr>
            </w:pPr>
            <w:r w:rsidRPr="00AA0A6C">
              <w:t xml:space="preserve">Сложение трехзначных чисел с переходом через разряд: 162+153, 176+145.    </w:t>
            </w:r>
          </w:p>
        </w:tc>
      </w:tr>
      <w:tr w:rsidR="002F4965" w:rsidRPr="00AA0A6C" w:rsidTr="009760C8">
        <w:trPr>
          <w:trHeight w:val="295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33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27.10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 xml:space="preserve">Сложение трехзначных чисел с переходом через разряд.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34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  <w:r>
              <w:t>28.10</w:t>
            </w: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Вычитание трехзначных чисел с переходом через разряд: 243-114</w:t>
            </w:r>
          </w:p>
        </w:tc>
      </w:tr>
      <w:tr w:rsidR="002F4965" w:rsidRPr="00F17E1B" w:rsidTr="009760C8">
        <w:trPr>
          <w:trHeight w:val="377"/>
        </w:trPr>
        <w:tc>
          <w:tcPr>
            <w:tcW w:w="656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 w:rsidRPr="00AA0A6C">
              <w:t>35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>
              <w:t>29.10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2F4965" w:rsidRPr="00F17E1B" w:rsidRDefault="002F4965" w:rsidP="009760C8">
            <w:pPr>
              <w:rPr>
                <w:b/>
              </w:rPr>
            </w:pPr>
            <w:r w:rsidRPr="00AA0A6C">
              <w:t>Вычитание трехзначных чисел с переходом через разряд: 243-114</w:t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</w:tr>
      <w:tr w:rsidR="002F4965" w:rsidRPr="00F17E1B" w:rsidTr="009760C8">
        <w:trPr>
          <w:trHeight w:val="377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2F4965" w:rsidRPr="00794F8C" w:rsidRDefault="002F4965" w:rsidP="009760C8">
            <w:pPr>
              <w:jc w:val="center"/>
              <w:rPr>
                <w:b/>
              </w:rPr>
            </w:pPr>
            <w:r>
              <w:rPr>
                <w:b/>
              </w:rPr>
              <w:t>2 четверть (27 часов)</w:t>
            </w:r>
          </w:p>
        </w:tc>
      </w:tr>
      <w:tr w:rsidR="002F4965" w:rsidRPr="00AA0A6C" w:rsidTr="009760C8">
        <w:trPr>
          <w:trHeight w:val="342"/>
        </w:trPr>
        <w:tc>
          <w:tcPr>
            <w:tcW w:w="656" w:type="dxa"/>
            <w:tcBorders>
              <w:top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 w:rsidRPr="00AA0A6C">
              <w:t>36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right w:val="single" w:sz="4" w:space="0" w:color="auto"/>
            </w:tcBorders>
          </w:tcPr>
          <w:p w:rsidR="002F4965" w:rsidRPr="00AA0A6C" w:rsidRDefault="002F4965" w:rsidP="009760C8">
            <w:r w:rsidRPr="00AA0A6C">
              <w:t>Способы проверки сложения и вычитания трехзначных чисел.</w:t>
            </w:r>
          </w:p>
        </w:tc>
      </w:tr>
      <w:tr w:rsidR="002F4965" w:rsidRPr="004820B9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37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4820B9" w:rsidRDefault="002F4965" w:rsidP="009760C8">
            <w:pPr>
              <w:rPr>
                <w:b/>
              </w:rPr>
            </w:pPr>
            <w:r w:rsidRPr="00AA0A6C">
              <w:t xml:space="preserve">Вычитание трехзначных чисел с переходом через разряд.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lastRenderedPageBreak/>
              <w:t>38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Вычитание трехзначных чисел с переходом через разряд: 302-124, 200-37.</w:t>
            </w:r>
          </w:p>
        </w:tc>
      </w:tr>
      <w:tr w:rsidR="002F4965" w:rsidRPr="00F17E1B" w:rsidTr="009760C8">
        <w:trPr>
          <w:trHeight w:val="401"/>
        </w:trPr>
        <w:tc>
          <w:tcPr>
            <w:tcW w:w="656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 w:rsidRPr="00AA0A6C">
              <w:t>39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2F4965" w:rsidRPr="00F17E1B" w:rsidRDefault="002F4965" w:rsidP="009760C8">
            <w:pPr>
              <w:rPr>
                <w:b/>
              </w:rPr>
            </w:pPr>
            <w:r>
              <w:t xml:space="preserve">Сети линий. Пути.  </w:t>
            </w:r>
          </w:p>
        </w:tc>
      </w:tr>
      <w:tr w:rsidR="002F4965" w:rsidRPr="00F17E1B" w:rsidTr="009760C8">
        <w:trPr>
          <w:trHeight w:val="497"/>
        </w:trPr>
        <w:tc>
          <w:tcPr>
            <w:tcW w:w="656" w:type="dxa"/>
            <w:tcBorders>
              <w:top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 w:rsidRPr="00AA0A6C">
              <w:t>40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2F4965" w:rsidRPr="00F17E1B" w:rsidRDefault="002F4965" w:rsidP="009760C8">
            <w:pPr>
              <w:rPr>
                <w:b/>
              </w:rPr>
            </w:pPr>
            <w:r>
              <w:t xml:space="preserve">Сети линий. Пути. 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41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vAlign w:val="bottom"/>
          </w:tcPr>
          <w:p w:rsidR="002F4965" w:rsidRPr="00AA0A6C" w:rsidRDefault="002F4965" w:rsidP="0097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задач.  </w:t>
            </w:r>
          </w:p>
        </w:tc>
      </w:tr>
      <w:tr w:rsidR="002F4965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42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vAlign w:val="bottom"/>
          </w:tcPr>
          <w:p w:rsidR="002F4965" w:rsidRDefault="002F4965" w:rsidP="00976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Сложение и вычитание </w:t>
            </w:r>
            <w:r w:rsidRPr="00AA0A6C">
              <w:t>трехзначных чисел с переходом через разряд</w:t>
            </w:r>
            <w:r>
              <w:t xml:space="preserve">.    </w:t>
            </w:r>
          </w:p>
        </w:tc>
      </w:tr>
      <w:tr w:rsidR="002F4965" w:rsidRPr="00F17E1B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43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vAlign w:val="bottom"/>
          </w:tcPr>
          <w:p w:rsidR="002F4965" w:rsidRPr="00F17E1B" w:rsidRDefault="002F4965" w:rsidP="009760C8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Пересечение геометрических фигур.  </w:t>
            </w:r>
          </w:p>
        </w:tc>
      </w:tr>
      <w:tr w:rsidR="002F4965" w:rsidRPr="0027176D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44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vAlign w:val="bottom"/>
          </w:tcPr>
          <w:p w:rsidR="002F4965" w:rsidRPr="0027176D" w:rsidRDefault="002F4965" w:rsidP="009760C8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Пересечение геометрических фигур.  </w:t>
            </w:r>
          </w:p>
        </w:tc>
      </w:tr>
      <w:tr w:rsidR="002F4965" w:rsidRPr="00F17E1B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4</w:t>
            </w:r>
            <w:r>
              <w:t>5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vAlign w:val="bottom"/>
          </w:tcPr>
          <w:p w:rsidR="002F4965" w:rsidRPr="00F17E1B" w:rsidRDefault="002F4965" w:rsidP="009760C8">
            <w:pPr>
              <w:rPr>
                <w:b/>
              </w:rPr>
            </w:pPr>
            <w:r w:rsidRPr="00F17E1B">
              <w:rPr>
                <w:b/>
              </w:rPr>
              <w:t>Контрольная работа № 2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4</w:t>
            </w:r>
            <w:r>
              <w:t>6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rPr>
                <w:color w:val="000000"/>
              </w:rPr>
            </w:pPr>
            <w:r w:rsidRPr="00AA0A6C">
              <w:rPr>
                <w:color w:val="000000"/>
              </w:rPr>
              <w:t>Операция</w:t>
            </w:r>
            <w:r>
              <w:rPr>
                <w:color w:val="000000"/>
              </w:rPr>
              <w:t>.</w:t>
            </w:r>
          </w:p>
        </w:tc>
      </w:tr>
      <w:tr w:rsidR="002F4965" w:rsidRPr="00AA0A6C" w:rsidTr="009760C8">
        <w:trPr>
          <w:trHeight w:val="206"/>
        </w:trPr>
        <w:tc>
          <w:tcPr>
            <w:tcW w:w="656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 w:rsidRPr="00AA0A6C">
              <w:t>4</w:t>
            </w:r>
            <w:r>
              <w:t>7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965" w:rsidRPr="00AA0A6C" w:rsidRDefault="002F4965" w:rsidP="009760C8">
            <w:pPr>
              <w:rPr>
                <w:color w:val="000000"/>
              </w:rPr>
            </w:pPr>
            <w:r w:rsidRPr="00AA0A6C">
              <w:rPr>
                <w:color w:val="000000"/>
              </w:rPr>
              <w:t xml:space="preserve">Операция. </w:t>
            </w:r>
          </w:p>
        </w:tc>
      </w:tr>
      <w:tr w:rsidR="002F4965" w:rsidRPr="00AA0A6C" w:rsidTr="009760C8">
        <w:trPr>
          <w:trHeight w:val="663"/>
        </w:trPr>
        <w:tc>
          <w:tcPr>
            <w:tcW w:w="656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 w:rsidRPr="00AA0A6C">
              <w:t>4</w:t>
            </w:r>
            <w:r>
              <w:t>8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rPr>
                <w:color w:val="000000"/>
              </w:rPr>
            </w:pPr>
            <w:r w:rsidRPr="00AA0A6C">
              <w:rPr>
                <w:color w:val="000000"/>
              </w:rPr>
              <w:t>Прямая. Луч. Отрезок.</w:t>
            </w:r>
            <w:r>
              <w:rPr>
                <w:color w:val="000000"/>
              </w:rPr>
              <w:t xml:space="preserve">  </w:t>
            </w:r>
          </w:p>
        </w:tc>
      </w:tr>
      <w:tr w:rsidR="002F4965" w:rsidRPr="006726E3" w:rsidTr="009760C8">
        <w:trPr>
          <w:trHeight w:val="206"/>
        </w:trPr>
        <w:tc>
          <w:tcPr>
            <w:tcW w:w="656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>
              <w:t>49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6726E3" w:rsidRDefault="002F4965" w:rsidP="009760C8">
            <w:pPr>
              <w:rPr>
                <w:b/>
                <w:color w:val="000000"/>
              </w:rPr>
            </w:pPr>
            <w:r w:rsidRPr="00AA0A6C">
              <w:rPr>
                <w:color w:val="000000"/>
              </w:rPr>
              <w:t>Программа действий. Алгоритм.</w:t>
            </w:r>
            <w:r>
              <w:rPr>
                <w:color w:val="000000"/>
              </w:rPr>
              <w:t xml:space="preserve"> 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50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rPr>
                <w:color w:val="000000"/>
              </w:rPr>
            </w:pPr>
            <w:r w:rsidRPr="00AA0A6C">
              <w:rPr>
                <w:color w:val="000000"/>
              </w:rPr>
              <w:t>Программа обратных операций.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51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rPr>
                <w:color w:val="000000"/>
              </w:rPr>
            </w:pPr>
            <w:r w:rsidRPr="00AA0A6C">
              <w:rPr>
                <w:color w:val="000000"/>
              </w:rPr>
              <w:t>Ломаная. Длина ломаной. Периметр.</w:t>
            </w:r>
          </w:p>
        </w:tc>
      </w:tr>
      <w:tr w:rsidR="002F4965" w:rsidRPr="006726E3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5</w:t>
            </w:r>
            <w: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6726E3" w:rsidRDefault="002F4965" w:rsidP="009760C8">
            <w:pPr>
              <w:rPr>
                <w:b/>
                <w:color w:val="000000"/>
              </w:rPr>
            </w:pPr>
            <w:r w:rsidRPr="00AA0A6C">
              <w:rPr>
                <w:color w:val="000000"/>
              </w:rPr>
              <w:t>Выражения.</w:t>
            </w:r>
            <w:r>
              <w:rPr>
                <w:color w:val="000000"/>
              </w:rPr>
              <w:t xml:space="preserve"> 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5</w:t>
            </w:r>
            <w:r>
              <w:t>3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rPr>
                <w:color w:val="000000"/>
              </w:rPr>
            </w:pPr>
            <w:r w:rsidRPr="00AA0A6C">
              <w:rPr>
                <w:color w:val="000000"/>
              </w:rPr>
              <w:t>Порядок действий в выражениях.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5</w:t>
            </w:r>
            <w:r>
              <w:t>4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rPr>
                <w:color w:val="000000"/>
              </w:rPr>
            </w:pPr>
            <w:r w:rsidRPr="00AA0A6C">
              <w:rPr>
                <w:color w:val="000000"/>
              </w:rPr>
              <w:t xml:space="preserve">Выражения. Порядок действий в выражениях.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5</w:t>
            </w:r>
            <w:r>
              <w:t>5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2F4965" w:rsidRPr="00870A95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rPr>
                <w:color w:val="000000"/>
              </w:rPr>
            </w:pPr>
            <w:r w:rsidRPr="00AA0A6C">
              <w:rPr>
                <w:color w:val="000000"/>
              </w:rPr>
              <w:t>Программа с вопросами.</w:t>
            </w:r>
            <w:r>
              <w:rPr>
                <w:color w:val="000000"/>
              </w:rPr>
              <w:t xml:space="preserve">  </w:t>
            </w:r>
          </w:p>
        </w:tc>
      </w:tr>
      <w:tr w:rsidR="002F4965" w:rsidRPr="00AA0A6C" w:rsidTr="009760C8">
        <w:tc>
          <w:tcPr>
            <w:tcW w:w="656" w:type="dxa"/>
            <w:tcBorders>
              <w:top w:val="nil"/>
            </w:tcBorders>
          </w:tcPr>
          <w:p w:rsidR="002F4965" w:rsidRPr="00660318" w:rsidRDefault="002F4965" w:rsidP="009760C8">
            <w:pPr>
              <w:jc w:val="center"/>
            </w:pPr>
            <w:r w:rsidRPr="00660318">
              <w:t>5</w:t>
            </w:r>
            <w:r>
              <w:t>6</w:t>
            </w:r>
          </w:p>
        </w:tc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:rsidR="002F4965" w:rsidRPr="00870A95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965" w:rsidRPr="00AA0A6C" w:rsidRDefault="002F4965" w:rsidP="009760C8">
            <w:pPr>
              <w:rPr>
                <w:color w:val="000000"/>
              </w:rPr>
            </w:pPr>
            <w:r w:rsidRPr="00AA0A6C">
              <w:rPr>
                <w:color w:val="000000"/>
              </w:rPr>
              <w:t>Виды алгоритмов.</w:t>
            </w:r>
          </w:p>
        </w:tc>
      </w:tr>
      <w:tr w:rsidR="002F4965" w:rsidRPr="00DE49DC" w:rsidTr="009760C8">
        <w:tc>
          <w:tcPr>
            <w:tcW w:w="656" w:type="dxa"/>
            <w:tcBorders>
              <w:top w:val="nil"/>
            </w:tcBorders>
          </w:tcPr>
          <w:p w:rsidR="002F4965" w:rsidRPr="00660318" w:rsidRDefault="002F4965" w:rsidP="009760C8">
            <w:pPr>
              <w:jc w:val="center"/>
            </w:pPr>
            <w:r>
              <w:t>57</w:t>
            </w:r>
          </w:p>
        </w:tc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965" w:rsidRPr="00DE49DC" w:rsidRDefault="002F4965" w:rsidP="009760C8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Плоские поверхности предметов. Плоскость. </w:t>
            </w:r>
          </w:p>
        </w:tc>
      </w:tr>
      <w:tr w:rsidR="002F4965" w:rsidRPr="00660318" w:rsidTr="009760C8">
        <w:tc>
          <w:tcPr>
            <w:tcW w:w="656" w:type="dxa"/>
            <w:tcBorders>
              <w:top w:val="nil"/>
            </w:tcBorders>
          </w:tcPr>
          <w:p w:rsidR="002F4965" w:rsidRDefault="002F4965" w:rsidP="009760C8">
            <w:pPr>
              <w:jc w:val="center"/>
            </w:pPr>
            <w:r>
              <w:t>58</w:t>
            </w:r>
          </w:p>
        </w:tc>
        <w:tc>
          <w:tcPr>
            <w:tcW w:w="1045" w:type="dxa"/>
            <w:tcBorders>
              <w:top w:val="nil"/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660318" w:rsidRDefault="002F4965" w:rsidP="009760C8">
            <w:pPr>
              <w:rPr>
                <w:b/>
                <w:color w:val="000000"/>
              </w:rPr>
            </w:pPr>
            <w:r w:rsidRPr="00660318">
              <w:rPr>
                <w:b/>
                <w:color w:val="000000"/>
              </w:rPr>
              <w:t>Контрольная работа № 3</w:t>
            </w:r>
          </w:p>
        </w:tc>
      </w:tr>
      <w:tr w:rsidR="002F4965" w:rsidRPr="00AA0A6C" w:rsidTr="009760C8">
        <w:trPr>
          <w:trHeight w:val="253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 w:rsidRPr="00AA0A6C">
              <w:t>5</w:t>
            </w:r>
            <w:r>
              <w:t>9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bottom w:val="single" w:sz="4" w:space="0" w:color="auto"/>
            </w:tcBorders>
            <w:vAlign w:val="bottom"/>
          </w:tcPr>
          <w:p w:rsidR="002F4965" w:rsidRPr="00AA0A6C" w:rsidRDefault="002F4965" w:rsidP="009760C8">
            <w:pPr>
              <w:rPr>
                <w:color w:val="000000"/>
              </w:rPr>
            </w:pPr>
            <w:r w:rsidRPr="00AA0A6C">
              <w:rPr>
                <w:color w:val="000000"/>
              </w:rPr>
              <w:t>Плоскость. Угол. Прямой угол.</w:t>
            </w:r>
          </w:p>
        </w:tc>
      </w:tr>
      <w:tr w:rsidR="002F4965" w:rsidRPr="00AA0A6C" w:rsidTr="009760C8">
        <w:trPr>
          <w:trHeight w:val="575"/>
        </w:trPr>
        <w:tc>
          <w:tcPr>
            <w:tcW w:w="656" w:type="dxa"/>
          </w:tcPr>
          <w:p w:rsidR="002F4965" w:rsidRPr="00870A95" w:rsidRDefault="002F4965" w:rsidP="009760C8">
            <w:pPr>
              <w:jc w:val="center"/>
            </w:pPr>
            <w:r w:rsidRPr="00870A95">
              <w:t>60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rPr>
                <w:color w:val="000000"/>
              </w:rPr>
            </w:pPr>
            <w:r w:rsidRPr="00AA0A6C">
              <w:rPr>
                <w:color w:val="000000"/>
              </w:rPr>
              <w:t>Свойства сложения.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C6469E" w:rsidRDefault="002F4965" w:rsidP="009760C8">
            <w:pPr>
              <w:jc w:val="center"/>
            </w:pPr>
            <w:r w:rsidRPr="00C6469E">
              <w:t>61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rPr>
                <w:color w:val="000000"/>
              </w:rPr>
            </w:pPr>
            <w:r w:rsidRPr="00AA0A6C">
              <w:rPr>
                <w:color w:val="000000"/>
              </w:rPr>
              <w:t xml:space="preserve">Свойства сложения. </w:t>
            </w:r>
            <w:r>
              <w:rPr>
                <w:color w:val="000000"/>
              </w:rPr>
              <w:t xml:space="preserve"> 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62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965" w:rsidRPr="00AA0A6C" w:rsidRDefault="002F4965" w:rsidP="009760C8">
            <w:pPr>
              <w:rPr>
                <w:color w:val="000000"/>
              </w:rPr>
            </w:pPr>
            <w:r w:rsidRPr="00AA0A6C">
              <w:rPr>
                <w:color w:val="000000"/>
              </w:rPr>
              <w:t>Вычитание суммы из числа.</w:t>
            </w:r>
          </w:p>
        </w:tc>
      </w:tr>
      <w:tr w:rsidR="002F4965" w:rsidRPr="00AA0A6C" w:rsidTr="009760C8">
        <w:tc>
          <w:tcPr>
            <w:tcW w:w="9498" w:type="dxa"/>
            <w:gridSpan w:val="3"/>
          </w:tcPr>
          <w:p w:rsidR="002F4965" w:rsidRPr="00794F8C" w:rsidRDefault="002F4965" w:rsidP="009760C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четверть (42 часа)</w:t>
            </w:r>
          </w:p>
        </w:tc>
      </w:tr>
      <w:tr w:rsidR="002F4965" w:rsidRPr="00AA0A6C" w:rsidTr="009760C8">
        <w:tc>
          <w:tcPr>
            <w:tcW w:w="656" w:type="dxa"/>
            <w:tcBorders>
              <w:top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>
              <w:t>63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965" w:rsidRPr="00AA0A6C" w:rsidRDefault="002F4965" w:rsidP="009760C8">
            <w:pPr>
              <w:rPr>
                <w:color w:val="000000"/>
              </w:rPr>
            </w:pPr>
            <w:r>
              <w:rPr>
                <w:color w:val="000000"/>
              </w:rPr>
              <w:t>Вычитание числа из суммы</w:t>
            </w:r>
            <w:r w:rsidRPr="00283996">
              <w:rPr>
                <w:b/>
                <w:color w:val="000000"/>
              </w:rPr>
              <w:t xml:space="preserve">.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64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965" w:rsidRPr="00AA0A6C" w:rsidRDefault="002F4965" w:rsidP="009760C8">
            <w:pPr>
              <w:rPr>
                <w:color w:val="000000"/>
              </w:rPr>
            </w:pPr>
            <w:r w:rsidRPr="00AA0A6C">
              <w:rPr>
                <w:color w:val="000000"/>
              </w:rPr>
              <w:t>Прямоугольник. Квадрат. Нах</w:t>
            </w:r>
            <w:r>
              <w:rPr>
                <w:color w:val="000000"/>
              </w:rPr>
              <w:t xml:space="preserve">ождение периметра квадрата. </w:t>
            </w:r>
          </w:p>
        </w:tc>
      </w:tr>
      <w:tr w:rsidR="002F4965" w:rsidRPr="00AA0A6C" w:rsidTr="009760C8">
        <w:trPr>
          <w:trHeight w:val="358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65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965" w:rsidRPr="00AA0A6C" w:rsidRDefault="002F4965" w:rsidP="009760C8">
            <w:pPr>
              <w:rPr>
                <w:color w:val="000000"/>
              </w:rPr>
            </w:pPr>
            <w:r w:rsidRPr="00AA0A6C">
              <w:rPr>
                <w:color w:val="000000"/>
              </w:rPr>
              <w:t>Прямоугольник. Квадрат. Нахождение периметра квадрата.</w:t>
            </w:r>
          </w:p>
        </w:tc>
      </w:tr>
      <w:tr w:rsidR="002F4965" w:rsidRPr="00283996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66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965" w:rsidRPr="00283996" w:rsidRDefault="002F4965" w:rsidP="009760C8">
            <w:pPr>
              <w:rPr>
                <w:b/>
                <w:color w:val="000000"/>
              </w:rPr>
            </w:pPr>
            <w:r w:rsidRPr="00AA0A6C">
              <w:rPr>
                <w:color w:val="000000"/>
              </w:rPr>
              <w:t>Площадь фигур</w:t>
            </w:r>
            <w:r>
              <w:rPr>
                <w:color w:val="000000"/>
              </w:rPr>
              <w:t xml:space="preserve">.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67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965" w:rsidRPr="00AA0A6C" w:rsidRDefault="002F4965" w:rsidP="009760C8">
            <w:pPr>
              <w:rPr>
                <w:color w:val="000000"/>
              </w:rPr>
            </w:pPr>
            <w:r>
              <w:rPr>
                <w:color w:val="000000"/>
              </w:rPr>
              <w:t>Единицы площади.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68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Прямоугольный параллелепипед</w:t>
            </w:r>
            <w:r>
              <w:t>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69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Площадь фигур. Единицы площади</w:t>
            </w:r>
            <w:r w:rsidRPr="008B688F">
              <w:rPr>
                <w:b/>
              </w:rPr>
              <w:t xml:space="preserve">.  </w:t>
            </w:r>
          </w:p>
        </w:tc>
      </w:tr>
      <w:tr w:rsidR="002F4965" w:rsidRPr="00341FD6" w:rsidTr="009760C8">
        <w:trPr>
          <w:trHeight w:val="332"/>
        </w:trPr>
        <w:tc>
          <w:tcPr>
            <w:tcW w:w="656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>
              <w:t>70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2F4965" w:rsidRPr="00341FD6" w:rsidRDefault="002F4965" w:rsidP="009760C8">
            <w:pPr>
              <w:rPr>
                <w:b/>
              </w:rPr>
            </w:pPr>
            <w:r w:rsidRPr="00341FD6">
              <w:rPr>
                <w:b/>
              </w:rPr>
              <w:t>Контрольная работа № 4</w:t>
            </w:r>
          </w:p>
        </w:tc>
      </w:tr>
      <w:tr w:rsidR="002F4965" w:rsidRPr="00AA0A6C" w:rsidTr="009760C8">
        <w:trPr>
          <w:trHeight w:val="305"/>
        </w:trPr>
        <w:tc>
          <w:tcPr>
            <w:tcW w:w="656" w:type="dxa"/>
            <w:tcBorders>
              <w:top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  <w:r>
              <w:t>71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2F4965" w:rsidRPr="00AA0A6C" w:rsidRDefault="002F4965" w:rsidP="009760C8">
            <w:r w:rsidRPr="00AA0A6C">
              <w:t>Умножение. Смысл умножения.</w:t>
            </w:r>
          </w:p>
        </w:tc>
      </w:tr>
      <w:tr w:rsidR="002F4965" w:rsidRPr="00AA0A6C" w:rsidTr="009760C8">
        <w:trPr>
          <w:trHeight w:val="527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72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Название компонентов умножения.</w:t>
            </w:r>
            <w:r>
              <w:t xml:space="preserve"> </w:t>
            </w:r>
            <w:r w:rsidRPr="00AA0A6C">
              <w:t>Взаимосвязь компонентов умножения.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73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 xml:space="preserve">Смысл умножения. Название и взаимосвязь компонентов умножения. </w:t>
            </w:r>
          </w:p>
        </w:tc>
      </w:tr>
      <w:tr w:rsidR="002F4965" w:rsidRPr="008B688F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74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8B688F" w:rsidRDefault="002F4965" w:rsidP="009760C8">
            <w:pPr>
              <w:rPr>
                <w:b/>
              </w:rPr>
            </w:pPr>
            <w:r>
              <w:t xml:space="preserve">Площадь прямоугольника.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75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Площадь прямоугольника. Перемести</w:t>
            </w:r>
            <w:r>
              <w:t xml:space="preserve">тельное свойство умножения. </w:t>
            </w:r>
          </w:p>
        </w:tc>
      </w:tr>
      <w:tr w:rsidR="002F4965" w:rsidRPr="008B688F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76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8B688F" w:rsidRDefault="002F4965" w:rsidP="009760C8">
            <w:pPr>
              <w:rPr>
                <w:b/>
              </w:rPr>
            </w:pPr>
            <w:r w:rsidRPr="00AA0A6C">
              <w:t>Умножение на 0 и на 1.</w:t>
            </w:r>
            <w:r>
              <w:t xml:space="preserve"> </w:t>
            </w:r>
          </w:p>
        </w:tc>
      </w:tr>
      <w:tr w:rsidR="002F4965" w:rsidRPr="00AA0A6C" w:rsidTr="009760C8">
        <w:trPr>
          <w:trHeight w:val="307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77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Таблица умножения.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78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Умножение числа 2. Умножение на 2.</w:t>
            </w:r>
          </w:p>
        </w:tc>
      </w:tr>
      <w:tr w:rsidR="002F4965" w:rsidRPr="00AA0A6C" w:rsidTr="009760C8">
        <w:trPr>
          <w:trHeight w:val="306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79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Частные случаи умножен</w:t>
            </w:r>
            <w:r>
              <w:t xml:space="preserve">ия. Таблица умножения на 2. </w:t>
            </w:r>
          </w:p>
        </w:tc>
      </w:tr>
      <w:tr w:rsidR="002F4965" w:rsidRPr="008B688F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80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8B688F" w:rsidRDefault="002F4965" w:rsidP="009760C8">
            <w:pPr>
              <w:rPr>
                <w:b/>
              </w:rPr>
            </w:pPr>
            <w:r w:rsidRPr="00AA0A6C">
              <w:t xml:space="preserve">Смысл деления. </w:t>
            </w:r>
            <w:r>
              <w:t xml:space="preserve">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lastRenderedPageBreak/>
              <w:t>81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Название компонентов деления.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82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Свойство 0 и 1 при делении чисел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83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Четные и нечетные числа.</w:t>
            </w:r>
          </w:p>
        </w:tc>
      </w:tr>
      <w:tr w:rsidR="002F4965" w:rsidRPr="00AA0A6C" w:rsidTr="009760C8">
        <w:trPr>
          <w:trHeight w:val="392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84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Взаимосвязь умножения и деления.</w:t>
            </w:r>
            <w:r>
              <w:t xml:space="preserve"> </w:t>
            </w:r>
            <w:r w:rsidRPr="00AA0A6C">
              <w:t>Четные и нечетные числа.</w:t>
            </w:r>
            <w:r>
              <w:t xml:space="preserve">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85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Деление по содержанию</w:t>
            </w:r>
            <w:r>
              <w:t>.</w:t>
            </w:r>
          </w:p>
        </w:tc>
      </w:tr>
      <w:tr w:rsidR="002F4965" w:rsidRPr="008B688F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86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8B688F" w:rsidRDefault="002F4965" w:rsidP="009760C8">
            <w:pPr>
              <w:rPr>
                <w:b/>
              </w:rPr>
            </w:pPr>
            <w:r w:rsidRPr="00AA0A6C">
              <w:t>Деление по содержанию</w:t>
            </w:r>
            <w:r>
              <w:t xml:space="preserve">. </w:t>
            </w:r>
          </w:p>
        </w:tc>
      </w:tr>
      <w:tr w:rsidR="002F4965" w:rsidRPr="00341FD6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87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341FD6" w:rsidRDefault="002F4965" w:rsidP="009760C8">
            <w:pPr>
              <w:rPr>
                <w:b/>
              </w:rPr>
            </w:pPr>
            <w:r w:rsidRPr="00341FD6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 5</w:t>
            </w:r>
            <w:r w:rsidRPr="00341FD6">
              <w:rPr>
                <w:b/>
              </w:rPr>
              <w:t>.</w:t>
            </w:r>
          </w:p>
        </w:tc>
      </w:tr>
      <w:tr w:rsidR="002F4965" w:rsidRPr="00AA0A6C" w:rsidTr="009760C8">
        <w:trPr>
          <w:trHeight w:val="363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88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Таблица умножения и деления на 3.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89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 xml:space="preserve">Таблица умножения и деления на 3. Виды углов.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90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 xml:space="preserve">Уравнения вида а ∙ </w:t>
            </w:r>
            <w:r w:rsidRPr="00AA0A6C">
              <w:rPr>
                <w:lang w:val="en-US"/>
              </w:rPr>
              <w:t>x</w:t>
            </w:r>
            <w:r w:rsidRPr="00AA0A6C">
              <w:t xml:space="preserve"> = </w:t>
            </w:r>
            <w:r w:rsidRPr="00AA0A6C">
              <w:rPr>
                <w:lang w:val="en-US"/>
              </w:rPr>
              <w:t>b</w:t>
            </w:r>
            <w:r w:rsidRPr="00AA0A6C">
              <w:t xml:space="preserve">; </w:t>
            </w:r>
            <w:r w:rsidRPr="00AA0A6C">
              <w:rPr>
                <w:lang w:val="en-US"/>
              </w:rPr>
              <w:t>a</w:t>
            </w:r>
            <w:r w:rsidRPr="00AA0A6C">
              <w:t xml:space="preserve"> :</w:t>
            </w:r>
            <w:r>
              <w:t xml:space="preserve"> </w:t>
            </w:r>
            <w:r w:rsidRPr="00AA0A6C">
              <w:rPr>
                <w:lang w:val="en-US"/>
              </w:rPr>
              <w:t>x</w:t>
            </w:r>
            <w:r w:rsidRPr="00AA0A6C">
              <w:t xml:space="preserve"> = </w:t>
            </w:r>
            <w:r w:rsidRPr="00AA0A6C">
              <w:rPr>
                <w:lang w:val="en-US"/>
              </w:rPr>
              <w:t>b</w:t>
            </w:r>
            <w:r w:rsidRPr="00AA0A6C">
              <w:t xml:space="preserve">; </w:t>
            </w:r>
            <w:r w:rsidRPr="00AA0A6C">
              <w:rPr>
                <w:lang w:val="en-US"/>
              </w:rPr>
              <w:t>x</w:t>
            </w:r>
            <w:r w:rsidRPr="00AA0A6C">
              <w:t xml:space="preserve"> : </w:t>
            </w:r>
            <w:r w:rsidRPr="00AA0A6C">
              <w:rPr>
                <w:lang w:val="en-US"/>
              </w:rPr>
              <w:t>a</w:t>
            </w:r>
            <w:r w:rsidRPr="00AA0A6C">
              <w:t xml:space="preserve"> = </w:t>
            </w:r>
            <w:r w:rsidRPr="00AA0A6C">
              <w:rPr>
                <w:lang w:val="en-US"/>
              </w:rPr>
              <w:t>b</w:t>
            </w:r>
          </w:p>
        </w:tc>
      </w:tr>
      <w:tr w:rsidR="002F4965" w:rsidRPr="00AA0A6C" w:rsidTr="009760C8">
        <w:trPr>
          <w:trHeight w:val="406"/>
        </w:trPr>
        <w:tc>
          <w:tcPr>
            <w:tcW w:w="656" w:type="dxa"/>
          </w:tcPr>
          <w:p w:rsidR="002F4965" w:rsidRPr="00840DB7" w:rsidRDefault="002F4965" w:rsidP="009760C8">
            <w:pPr>
              <w:jc w:val="center"/>
            </w:pPr>
            <w:r w:rsidRPr="00840DB7">
              <w:t>91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>
              <w:t xml:space="preserve">Решение уравнений.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92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>
              <w:t>Решение уравнений.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93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>
              <w:t>Решение уравнений.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94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>
              <w:t>Решение уравнений.</w:t>
            </w:r>
          </w:p>
        </w:tc>
      </w:tr>
      <w:tr w:rsidR="002F4965" w:rsidRPr="00670BE2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95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670BE2" w:rsidRDefault="002F4965" w:rsidP="009760C8">
            <w:pPr>
              <w:rPr>
                <w:b/>
              </w:rPr>
            </w:pPr>
            <w:r w:rsidRPr="00AA0A6C">
              <w:t>Таблица умножения и деления на 4</w:t>
            </w:r>
            <w:r>
              <w:t xml:space="preserve">.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96</w:t>
            </w:r>
            <w:r w:rsidRPr="00AA0A6C">
              <w:t xml:space="preserve"> 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Увеличение и уменьшение в несколько раз.</w:t>
            </w:r>
          </w:p>
        </w:tc>
      </w:tr>
      <w:tr w:rsidR="002F4965" w:rsidRPr="00AA0A6C" w:rsidTr="009760C8">
        <w:trPr>
          <w:trHeight w:val="562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97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Решение задач на увеличение и уменьшение в несколько раз.</w:t>
            </w:r>
          </w:p>
        </w:tc>
      </w:tr>
      <w:tr w:rsidR="002F4965" w:rsidRPr="00AA0A6C" w:rsidTr="009760C8">
        <w:trPr>
          <w:trHeight w:val="562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98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Решение задач на увеличение и уменьшение в несколько раз.</w:t>
            </w:r>
          </w:p>
        </w:tc>
      </w:tr>
      <w:tr w:rsidR="002F4965" w:rsidRPr="00670BE2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99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670BE2" w:rsidRDefault="002F4965" w:rsidP="009760C8">
            <w:pPr>
              <w:rPr>
                <w:b/>
              </w:rPr>
            </w:pPr>
            <w:r w:rsidRPr="00AA0A6C">
              <w:t>Таблица умножения и деления на 5.</w:t>
            </w:r>
            <w:r>
              <w:t xml:space="preserve">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100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Порядок действий в выражениях без скобок</w:t>
            </w:r>
            <w:r>
              <w:t>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840DB7" w:rsidRDefault="002F4965" w:rsidP="009760C8">
            <w:pPr>
              <w:jc w:val="center"/>
            </w:pPr>
            <w:r w:rsidRPr="00840DB7">
              <w:t>10</w:t>
            </w:r>
            <w:r>
              <w:t>1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Делители и кратные</w:t>
            </w:r>
            <w:r>
              <w:t xml:space="preserve">. </w:t>
            </w:r>
          </w:p>
        </w:tc>
      </w:tr>
      <w:tr w:rsidR="002F4965" w:rsidRPr="00B24612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102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B24612" w:rsidRDefault="002F4965" w:rsidP="009760C8">
            <w:pPr>
              <w:rPr>
                <w:b/>
              </w:rPr>
            </w:pPr>
            <w:r w:rsidRPr="00B24612">
              <w:rPr>
                <w:b/>
              </w:rPr>
              <w:t>Контрольная работа № 6.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103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Таблица умножения и деления на 6</w:t>
            </w:r>
            <w:r>
              <w:t>.</w:t>
            </w:r>
          </w:p>
        </w:tc>
      </w:tr>
      <w:tr w:rsidR="002F4965" w:rsidRPr="00AA0A6C" w:rsidTr="009760C8">
        <w:trPr>
          <w:trHeight w:val="562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104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Порядок действий в выражениях со скобками</w:t>
            </w:r>
            <w:r>
              <w:t>.</w:t>
            </w:r>
          </w:p>
        </w:tc>
      </w:tr>
      <w:tr w:rsidR="002F4965" w:rsidRPr="00AA0A6C" w:rsidTr="009760C8">
        <w:trPr>
          <w:trHeight w:val="562"/>
        </w:trPr>
        <w:tc>
          <w:tcPr>
            <w:tcW w:w="9498" w:type="dxa"/>
            <w:gridSpan w:val="3"/>
          </w:tcPr>
          <w:p w:rsidR="002F4965" w:rsidRPr="00EF166B" w:rsidRDefault="002F4965" w:rsidP="009760C8">
            <w:pPr>
              <w:jc w:val="center"/>
              <w:rPr>
                <w:b/>
              </w:rPr>
            </w:pPr>
            <w:r>
              <w:rPr>
                <w:b/>
              </w:rPr>
              <w:t>4 четверть (32 часа)</w:t>
            </w:r>
          </w:p>
        </w:tc>
      </w:tr>
      <w:tr w:rsidR="002F4965" w:rsidRPr="00AA0A6C" w:rsidTr="009760C8">
        <w:trPr>
          <w:trHeight w:val="562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105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670BE2" w:rsidRDefault="002F4965" w:rsidP="009760C8">
            <w:pPr>
              <w:rPr>
                <w:b/>
              </w:rPr>
            </w:pPr>
            <w:r w:rsidRPr="00AA0A6C">
              <w:t>Порядок действий в выражениях со скобками</w:t>
            </w:r>
            <w:r>
              <w:t xml:space="preserve">. </w:t>
            </w:r>
          </w:p>
          <w:p w:rsidR="002F4965" w:rsidRPr="00AA0A6C" w:rsidRDefault="002F4965" w:rsidP="009760C8"/>
        </w:tc>
      </w:tr>
      <w:tr w:rsidR="002F4965" w:rsidRPr="00AA0A6C" w:rsidTr="009760C8">
        <w:trPr>
          <w:trHeight w:val="238"/>
        </w:trPr>
        <w:tc>
          <w:tcPr>
            <w:tcW w:w="656" w:type="dxa"/>
          </w:tcPr>
          <w:p w:rsidR="002F4965" w:rsidRPr="00840DB7" w:rsidRDefault="002F4965" w:rsidP="009760C8">
            <w:pPr>
              <w:jc w:val="center"/>
            </w:pPr>
            <w:r w:rsidRPr="00840DB7">
              <w:t>10</w:t>
            </w:r>
            <w:r>
              <w:t>6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Таблица умножения и деления на 7.</w:t>
            </w:r>
          </w:p>
          <w:p w:rsidR="002F4965" w:rsidRPr="00AA0A6C" w:rsidRDefault="002F4965" w:rsidP="009760C8"/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107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Взаимосвязь между компонентами и результатами деления.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108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Кратное сравнение. Решение задач на кратное сравнение.</w:t>
            </w:r>
          </w:p>
        </w:tc>
      </w:tr>
      <w:tr w:rsidR="002F4965" w:rsidRPr="00670BE2" w:rsidTr="009760C8">
        <w:trPr>
          <w:trHeight w:val="213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109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2F4965" w:rsidRPr="00670BE2" w:rsidRDefault="002F4965" w:rsidP="009760C8">
            <w:pPr>
              <w:rPr>
                <w:b/>
              </w:rPr>
            </w:pPr>
            <w:r w:rsidRPr="00AA0A6C">
              <w:t>Таблица умножение и деления на 8 и 9.</w:t>
            </w:r>
            <w:r>
              <w:t xml:space="preserve">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110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Окружность. Вычерчивание узоров из окружностей.</w:t>
            </w:r>
          </w:p>
        </w:tc>
      </w:tr>
      <w:tr w:rsidR="002F4965" w:rsidRPr="00AA0A6C" w:rsidTr="009760C8">
        <w:tc>
          <w:tcPr>
            <w:tcW w:w="656" w:type="dxa"/>
            <w:tcBorders>
              <w:top w:val="nil"/>
            </w:tcBorders>
          </w:tcPr>
          <w:p w:rsidR="002F4965" w:rsidRPr="00AA0A6C" w:rsidRDefault="002F4965" w:rsidP="009760C8">
            <w:pPr>
              <w:jc w:val="center"/>
            </w:pPr>
            <w:r>
              <w:t>111</w:t>
            </w:r>
          </w:p>
        </w:tc>
        <w:tc>
          <w:tcPr>
            <w:tcW w:w="1045" w:type="dxa"/>
            <w:tcBorders>
              <w:top w:val="nil"/>
            </w:tcBorders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  <w:tcBorders>
              <w:top w:val="nil"/>
            </w:tcBorders>
          </w:tcPr>
          <w:p w:rsidR="002F4965" w:rsidRPr="00AA0A6C" w:rsidRDefault="002F4965" w:rsidP="009760C8">
            <w:r w:rsidRPr="00AA0A6C">
              <w:t>Окружность. Вычерчивание узоров из окружностей.</w:t>
            </w:r>
          </w:p>
        </w:tc>
      </w:tr>
      <w:tr w:rsidR="002F4965" w:rsidRPr="00670BE2" w:rsidTr="009760C8">
        <w:trPr>
          <w:trHeight w:val="253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112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670BE2" w:rsidRDefault="002F4965" w:rsidP="009760C8">
            <w:pPr>
              <w:rPr>
                <w:b/>
              </w:rPr>
            </w:pPr>
            <w:r w:rsidRPr="00AA0A6C">
              <w:t>Умножение и деление на 10 и 100</w:t>
            </w:r>
            <w:r>
              <w:t xml:space="preserve">. </w:t>
            </w:r>
          </w:p>
        </w:tc>
      </w:tr>
      <w:tr w:rsidR="002F4965" w:rsidRPr="00670BE2" w:rsidTr="009760C8">
        <w:trPr>
          <w:trHeight w:val="253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113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670BE2" w:rsidRDefault="002F4965" w:rsidP="009760C8">
            <w:pPr>
              <w:rPr>
                <w:b/>
              </w:rPr>
            </w:pPr>
            <w:r w:rsidRPr="00AA0A6C">
              <w:t>Умножение и деление на 10 и 100</w:t>
            </w:r>
            <w:r>
              <w:t xml:space="preserve">. </w:t>
            </w:r>
          </w:p>
        </w:tc>
      </w:tr>
      <w:tr w:rsidR="002F4965" w:rsidRPr="00EF35AD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114</w:t>
            </w:r>
          </w:p>
        </w:tc>
        <w:tc>
          <w:tcPr>
            <w:tcW w:w="1045" w:type="dxa"/>
          </w:tcPr>
          <w:p w:rsidR="002F4965" w:rsidRPr="00B51017" w:rsidRDefault="002F4965" w:rsidP="009760C8">
            <w:pPr>
              <w:jc w:val="center"/>
              <w:rPr>
                <w:color w:val="FF0000"/>
              </w:rPr>
            </w:pPr>
          </w:p>
        </w:tc>
        <w:tc>
          <w:tcPr>
            <w:tcW w:w="7797" w:type="dxa"/>
          </w:tcPr>
          <w:p w:rsidR="002F4965" w:rsidRPr="00EF35AD" w:rsidRDefault="002F4965" w:rsidP="009760C8">
            <w:pPr>
              <w:rPr>
                <w:b/>
              </w:rPr>
            </w:pPr>
            <w:r w:rsidRPr="00EF35AD">
              <w:rPr>
                <w:b/>
              </w:rPr>
              <w:t>Контрольная работа №7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115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Объем фигуры</w:t>
            </w:r>
            <w:r>
              <w:t>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116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Тысяча</w:t>
            </w:r>
            <w:r>
              <w:t>.</w:t>
            </w:r>
          </w:p>
        </w:tc>
      </w:tr>
      <w:tr w:rsidR="002F4965" w:rsidRPr="00AA0A6C" w:rsidTr="009760C8">
        <w:trPr>
          <w:trHeight w:val="253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117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Свойства умножения</w:t>
            </w:r>
            <w:r>
              <w:t>.</w:t>
            </w:r>
          </w:p>
        </w:tc>
      </w:tr>
      <w:tr w:rsidR="002F4965" w:rsidRPr="00670BE2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118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670BE2" w:rsidRDefault="002F4965" w:rsidP="009760C8">
            <w:pPr>
              <w:rPr>
                <w:b/>
              </w:rPr>
            </w:pPr>
            <w:r w:rsidRPr="00AA0A6C">
              <w:t>Умножение кругл</w:t>
            </w:r>
            <w:r>
              <w:t xml:space="preserve">ых чисел. 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119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>
              <w:t>Д</w:t>
            </w:r>
            <w:r w:rsidRPr="00AA0A6C">
              <w:t xml:space="preserve">еление круглых чисел. </w:t>
            </w:r>
          </w:p>
        </w:tc>
      </w:tr>
      <w:tr w:rsidR="002F4965" w:rsidRPr="00670BE2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120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670BE2" w:rsidRDefault="002F4965" w:rsidP="009760C8">
            <w:pPr>
              <w:rPr>
                <w:b/>
              </w:rPr>
            </w:pPr>
            <w:r w:rsidRPr="00AA0A6C">
              <w:t>Умножение суммы на число. Умножение двузначного числа на однозначное.</w:t>
            </w:r>
            <w:r>
              <w:t xml:space="preserve"> </w:t>
            </w:r>
          </w:p>
        </w:tc>
      </w:tr>
      <w:tr w:rsidR="002F4965" w:rsidRPr="00AA0A6C" w:rsidTr="009760C8">
        <w:trPr>
          <w:trHeight w:val="667"/>
        </w:trPr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lastRenderedPageBreak/>
              <w:t>121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Умножение числа на сумму. Умножение однозначного числа на двузначное.</w:t>
            </w:r>
          </w:p>
        </w:tc>
      </w:tr>
      <w:tr w:rsidR="002F4965" w:rsidRPr="00670BE2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122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670BE2" w:rsidRDefault="002F4965" w:rsidP="009760C8">
            <w:pPr>
              <w:rPr>
                <w:b/>
              </w:rPr>
            </w:pPr>
            <w:r w:rsidRPr="00AA0A6C">
              <w:t>Единицы длины. Миллиметр.</w:t>
            </w:r>
            <w:r>
              <w:t xml:space="preserve">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Default="002F4965" w:rsidP="009760C8">
            <w:pPr>
              <w:jc w:val="center"/>
            </w:pPr>
            <w:r>
              <w:t>123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C724B3">
              <w:rPr>
                <w:b/>
              </w:rPr>
              <w:t>Контрольная работа № 8</w:t>
            </w:r>
          </w:p>
        </w:tc>
      </w:tr>
      <w:tr w:rsidR="002F4965" w:rsidRPr="00670BE2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124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670BE2" w:rsidRDefault="002F4965" w:rsidP="009760C8">
            <w:pPr>
              <w:rPr>
                <w:b/>
              </w:rPr>
            </w:pPr>
            <w:r w:rsidRPr="00AA0A6C">
              <w:t>Деление суммы на число</w:t>
            </w:r>
            <w:r>
              <w:t xml:space="preserve">.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125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Внетабличное деление: 72:6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126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Внетабличное деление: 36:12</w:t>
            </w:r>
          </w:p>
        </w:tc>
      </w:tr>
      <w:tr w:rsidR="002F4965" w:rsidRPr="00670BE2" w:rsidTr="009760C8">
        <w:tc>
          <w:tcPr>
            <w:tcW w:w="656" w:type="dxa"/>
            <w:tcBorders>
              <w:top w:val="nil"/>
            </w:tcBorders>
          </w:tcPr>
          <w:p w:rsidR="002F4965" w:rsidRPr="00AA0A6C" w:rsidRDefault="002F4965" w:rsidP="009760C8">
            <w:pPr>
              <w:jc w:val="center"/>
            </w:pPr>
            <w:r>
              <w:t>127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670BE2" w:rsidRDefault="002F4965" w:rsidP="009760C8">
            <w:pPr>
              <w:rPr>
                <w:b/>
              </w:rPr>
            </w:pPr>
            <w:r w:rsidRPr="00AA0A6C">
              <w:t>Единицы длины. Километр.</w:t>
            </w:r>
            <w:r>
              <w:t xml:space="preserve"> </w:t>
            </w:r>
          </w:p>
        </w:tc>
      </w:tr>
      <w:tr w:rsidR="002F4965" w:rsidRPr="00C724B3" w:rsidTr="009760C8">
        <w:tc>
          <w:tcPr>
            <w:tcW w:w="656" w:type="dxa"/>
            <w:tcBorders>
              <w:top w:val="nil"/>
            </w:tcBorders>
          </w:tcPr>
          <w:p w:rsidR="002F4965" w:rsidRDefault="002F4965" w:rsidP="009760C8">
            <w:pPr>
              <w:jc w:val="center"/>
            </w:pPr>
            <w:r>
              <w:t>128</w:t>
            </w:r>
          </w:p>
        </w:tc>
        <w:tc>
          <w:tcPr>
            <w:tcW w:w="1045" w:type="dxa"/>
          </w:tcPr>
          <w:p w:rsidR="002F4965" w:rsidRPr="00B51017" w:rsidRDefault="002F4965" w:rsidP="009760C8">
            <w:pPr>
              <w:jc w:val="center"/>
              <w:rPr>
                <w:color w:val="FF0000"/>
              </w:rPr>
            </w:pPr>
          </w:p>
        </w:tc>
        <w:tc>
          <w:tcPr>
            <w:tcW w:w="7797" w:type="dxa"/>
          </w:tcPr>
          <w:p w:rsidR="002F4965" w:rsidRPr="00C724B3" w:rsidRDefault="002F4965" w:rsidP="009760C8">
            <w:pPr>
              <w:rPr>
                <w:b/>
              </w:rPr>
            </w:pPr>
            <w:r w:rsidRPr="00C724B3">
              <w:rPr>
                <w:b/>
              </w:rPr>
              <w:t>Промежуточная аттестация.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129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Деление с остатком</w:t>
            </w:r>
            <w:r>
              <w:t>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130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Деление с остатком</w:t>
            </w:r>
            <w:r>
              <w:t>.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131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 w:rsidRPr="00AA0A6C">
              <w:t>Дерево возможностей</w:t>
            </w:r>
            <w:r>
              <w:t xml:space="preserve">. </w:t>
            </w:r>
          </w:p>
        </w:tc>
      </w:tr>
      <w:tr w:rsidR="002F4965" w:rsidRPr="00C724B3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132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C724B3" w:rsidRDefault="002F4965" w:rsidP="009760C8">
            <w:pPr>
              <w:rPr>
                <w:b/>
              </w:rPr>
            </w:pPr>
            <w:r w:rsidRPr="00C724B3">
              <w:rPr>
                <w:b/>
              </w:rPr>
              <w:t>Итоговая контрольная работа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Pr="00AA0A6C" w:rsidRDefault="002F4965" w:rsidP="009760C8">
            <w:pPr>
              <w:jc w:val="center"/>
            </w:pPr>
            <w:r>
              <w:t>133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>
              <w:t>Дерево возможностей.</w:t>
            </w:r>
          </w:p>
        </w:tc>
      </w:tr>
      <w:tr w:rsidR="002F4965" w:rsidRPr="00670BE2" w:rsidTr="009760C8">
        <w:tc>
          <w:tcPr>
            <w:tcW w:w="656" w:type="dxa"/>
          </w:tcPr>
          <w:p w:rsidR="002F4965" w:rsidRDefault="002F4965" w:rsidP="009760C8">
            <w:pPr>
              <w:jc w:val="center"/>
            </w:pPr>
            <w:r>
              <w:t>134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670BE2" w:rsidRDefault="002F4965" w:rsidP="009760C8">
            <w:pPr>
              <w:rPr>
                <w:b/>
              </w:rPr>
            </w:pPr>
            <w:r>
              <w:t xml:space="preserve">Дерево возможностей. 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Default="002F4965" w:rsidP="009760C8">
            <w:pPr>
              <w:jc w:val="center"/>
            </w:pPr>
            <w:r>
              <w:t>135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>
              <w:t>Повторение</w:t>
            </w:r>
          </w:p>
        </w:tc>
      </w:tr>
      <w:tr w:rsidR="002F4965" w:rsidRPr="00AA0A6C" w:rsidTr="009760C8">
        <w:tc>
          <w:tcPr>
            <w:tcW w:w="656" w:type="dxa"/>
          </w:tcPr>
          <w:p w:rsidR="002F4965" w:rsidRDefault="002F4965" w:rsidP="009760C8">
            <w:pPr>
              <w:jc w:val="center"/>
            </w:pPr>
            <w:r>
              <w:t>136</w:t>
            </w:r>
          </w:p>
        </w:tc>
        <w:tc>
          <w:tcPr>
            <w:tcW w:w="1045" w:type="dxa"/>
          </w:tcPr>
          <w:p w:rsidR="002F4965" w:rsidRPr="00AA0A6C" w:rsidRDefault="002F4965" w:rsidP="009760C8">
            <w:pPr>
              <w:jc w:val="center"/>
            </w:pPr>
          </w:p>
        </w:tc>
        <w:tc>
          <w:tcPr>
            <w:tcW w:w="7797" w:type="dxa"/>
          </w:tcPr>
          <w:p w:rsidR="002F4965" w:rsidRPr="00AA0A6C" w:rsidRDefault="002F4965" w:rsidP="009760C8">
            <w:r>
              <w:t>Повторение</w:t>
            </w:r>
          </w:p>
        </w:tc>
      </w:tr>
    </w:tbl>
    <w:p w:rsidR="006D4672" w:rsidRDefault="006D4672" w:rsidP="00210FB2">
      <w:pPr>
        <w:numPr>
          <w:ilvl w:val="0"/>
          <w:numId w:val="5"/>
        </w:numPr>
        <w:spacing w:before="100" w:beforeAutospacing="1" w:after="100" w:afterAutospacing="1"/>
      </w:pPr>
    </w:p>
    <w:sectPr w:rsidR="006D4672" w:rsidSect="00AC0042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020" w:rsidRDefault="00051020">
      <w:r>
        <w:separator/>
      </w:r>
    </w:p>
  </w:endnote>
  <w:endnote w:type="continuationSeparator" w:id="1">
    <w:p w:rsidR="00051020" w:rsidRDefault="00051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72" w:rsidRDefault="00CB4BFE" w:rsidP="00AC004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46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4672" w:rsidRDefault="006D46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020" w:rsidRDefault="00051020">
      <w:r>
        <w:separator/>
      </w:r>
    </w:p>
  </w:footnote>
  <w:footnote w:type="continuationSeparator" w:id="1">
    <w:p w:rsidR="00051020" w:rsidRDefault="00051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0E57"/>
    <w:multiLevelType w:val="multilevel"/>
    <w:tmpl w:val="8E32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A2765"/>
    <w:multiLevelType w:val="hybridMultilevel"/>
    <w:tmpl w:val="0C964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D5078"/>
    <w:multiLevelType w:val="multilevel"/>
    <w:tmpl w:val="B22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86918"/>
    <w:multiLevelType w:val="multilevel"/>
    <w:tmpl w:val="26EE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F23B56"/>
    <w:multiLevelType w:val="multilevel"/>
    <w:tmpl w:val="0D78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231E2"/>
    <w:multiLevelType w:val="hybridMultilevel"/>
    <w:tmpl w:val="E01E5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100FE4"/>
    <w:multiLevelType w:val="multilevel"/>
    <w:tmpl w:val="AFC4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21DFE"/>
    <w:multiLevelType w:val="multilevel"/>
    <w:tmpl w:val="B676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BA1764"/>
    <w:multiLevelType w:val="hybridMultilevel"/>
    <w:tmpl w:val="16A07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FF52C6"/>
    <w:multiLevelType w:val="multilevel"/>
    <w:tmpl w:val="71AE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D6F"/>
    <w:rsid w:val="00051020"/>
    <w:rsid w:val="00056ADF"/>
    <w:rsid w:val="000764D6"/>
    <w:rsid w:val="000D2A7B"/>
    <w:rsid w:val="000F2B75"/>
    <w:rsid w:val="00120C07"/>
    <w:rsid w:val="001C271C"/>
    <w:rsid w:val="001F5C47"/>
    <w:rsid w:val="00210FB2"/>
    <w:rsid w:val="00287399"/>
    <w:rsid w:val="002E2419"/>
    <w:rsid w:val="002F4965"/>
    <w:rsid w:val="00320364"/>
    <w:rsid w:val="003D5A2C"/>
    <w:rsid w:val="003E17CC"/>
    <w:rsid w:val="00424776"/>
    <w:rsid w:val="0047383C"/>
    <w:rsid w:val="00483566"/>
    <w:rsid w:val="00484020"/>
    <w:rsid w:val="004A454F"/>
    <w:rsid w:val="004E6942"/>
    <w:rsid w:val="005119C2"/>
    <w:rsid w:val="005269DD"/>
    <w:rsid w:val="005B7E38"/>
    <w:rsid w:val="005C24E5"/>
    <w:rsid w:val="00652075"/>
    <w:rsid w:val="00657C84"/>
    <w:rsid w:val="006A32B6"/>
    <w:rsid w:val="006D4672"/>
    <w:rsid w:val="00763D6F"/>
    <w:rsid w:val="00776E5E"/>
    <w:rsid w:val="00786031"/>
    <w:rsid w:val="007B223F"/>
    <w:rsid w:val="007C54E4"/>
    <w:rsid w:val="007E2239"/>
    <w:rsid w:val="00882DF5"/>
    <w:rsid w:val="008907B0"/>
    <w:rsid w:val="008F7C95"/>
    <w:rsid w:val="00910543"/>
    <w:rsid w:val="00952526"/>
    <w:rsid w:val="009C4035"/>
    <w:rsid w:val="00AB74FF"/>
    <w:rsid w:val="00AC0042"/>
    <w:rsid w:val="00B53076"/>
    <w:rsid w:val="00B637CE"/>
    <w:rsid w:val="00B641E1"/>
    <w:rsid w:val="00B64BA5"/>
    <w:rsid w:val="00B83FDC"/>
    <w:rsid w:val="00BA4749"/>
    <w:rsid w:val="00BA67F5"/>
    <w:rsid w:val="00BE3FBB"/>
    <w:rsid w:val="00C05246"/>
    <w:rsid w:val="00C22659"/>
    <w:rsid w:val="00C7244B"/>
    <w:rsid w:val="00C8037B"/>
    <w:rsid w:val="00CA6954"/>
    <w:rsid w:val="00CB4BFE"/>
    <w:rsid w:val="00CE4461"/>
    <w:rsid w:val="00CF240B"/>
    <w:rsid w:val="00D5027C"/>
    <w:rsid w:val="00DD2528"/>
    <w:rsid w:val="00DF454A"/>
    <w:rsid w:val="00E122C4"/>
    <w:rsid w:val="00E84F89"/>
    <w:rsid w:val="00EC4851"/>
    <w:rsid w:val="00FC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7B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210F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B53076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C7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00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53076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0042"/>
    <w:rPr>
      <w:rFonts w:cs="Times New Roman"/>
    </w:rPr>
  </w:style>
  <w:style w:type="paragraph" w:styleId="a7">
    <w:name w:val="No Spacing"/>
    <w:uiPriority w:val="99"/>
    <w:qFormat/>
    <w:rsid w:val="005C24E5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64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641E1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B83F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B83FD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99"/>
    <w:qFormat/>
    <w:locked/>
    <w:rsid w:val="00210FB2"/>
    <w:rPr>
      <w:rFonts w:cs="Times New Roman"/>
      <w:b/>
      <w:bCs/>
    </w:rPr>
  </w:style>
  <w:style w:type="paragraph" w:styleId="ad">
    <w:name w:val="Normal (Web)"/>
    <w:basedOn w:val="a"/>
    <w:uiPriority w:val="99"/>
    <w:rsid w:val="00210FB2"/>
    <w:pPr>
      <w:spacing w:before="100" w:beforeAutospacing="1" w:after="100" w:afterAutospacing="1"/>
    </w:pPr>
  </w:style>
  <w:style w:type="character" w:styleId="ae">
    <w:name w:val="Emphasis"/>
    <w:basedOn w:val="a0"/>
    <w:uiPriority w:val="99"/>
    <w:qFormat/>
    <w:locked/>
    <w:rsid w:val="00210FB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7B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210F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B53076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C7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C00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53076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C0042"/>
    <w:rPr>
      <w:rFonts w:cs="Times New Roman"/>
    </w:rPr>
  </w:style>
  <w:style w:type="paragraph" w:styleId="a7">
    <w:name w:val="No Spacing"/>
    <w:uiPriority w:val="99"/>
    <w:qFormat/>
    <w:rsid w:val="005C24E5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64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641E1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B83F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B83FD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99"/>
    <w:qFormat/>
    <w:locked/>
    <w:rsid w:val="00210FB2"/>
    <w:rPr>
      <w:rFonts w:cs="Times New Roman"/>
      <w:b/>
      <w:bCs/>
    </w:rPr>
  </w:style>
  <w:style w:type="paragraph" w:styleId="ad">
    <w:name w:val="Normal (Web)"/>
    <w:basedOn w:val="a"/>
    <w:uiPriority w:val="99"/>
    <w:rsid w:val="00210FB2"/>
    <w:pPr>
      <w:spacing w:before="100" w:beforeAutospacing="1" w:after="100" w:afterAutospacing="1"/>
    </w:pPr>
  </w:style>
  <w:style w:type="character" w:styleId="ae">
    <w:name w:val="Emphasis"/>
    <w:basedOn w:val="a0"/>
    <w:uiPriority w:val="99"/>
    <w:qFormat/>
    <w:locked/>
    <w:rsid w:val="00210FB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1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5803</Words>
  <Characters>33083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</dc:creator>
  <cp:lastModifiedBy>Катя</cp:lastModifiedBy>
  <cp:revision>4</cp:revision>
  <cp:lastPrinted>2013-11-08T09:08:00Z</cp:lastPrinted>
  <dcterms:created xsi:type="dcterms:W3CDTF">2021-10-10T16:17:00Z</dcterms:created>
  <dcterms:modified xsi:type="dcterms:W3CDTF">2021-11-09T09:13:00Z</dcterms:modified>
</cp:coreProperties>
</file>