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3FB" w:rsidRPr="00EB23FB" w:rsidRDefault="00EB23FB" w:rsidP="00EB23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3"/>
          <w:sz w:val="36"/>
          <w:szCs w:val="32"/>
        </w:rPr>
      </w:pPr>
      <w:r w:rsidRPr="00EB23FB">
        <w:rPr>
          <w:rFonts w:ascii="Times New Roman" w:hAnsi="Times New Roman" w:cs="Times New Roman"/>
          <w:bCs/>
          <w:color w:val="000000"/>
          <w:spacing w:val="-1"/>
          <w:sz w:val="28"/>
          <w:szCs w:val="32"/>
        </w:rPr>
        <w:t>ЧАСТНОЕ ОБЩЕОБРАЗОВАТЕЛЬНОЕ УЧРЕЖДЕНИЕ</w:t>
      </w:r>
      <w:r w:rsidRPr="00EB23FB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-12065</wp:posOffset>
            </wp:positionV>
            <wp:extent cx="1015365" cy="1014730"/>
            <wp:effectExtent l="0" t="0" r="0" b="0"/>
            <wp:wrapTight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14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3FB" w:rsidRPr="00EB23FB" w:rsidRDefault="00EB23FB" w:rsidP="00EB23FB">
      <w:pPr>
        <w:shd w:val="clear" w:color="auto" w:fill="FFFFFF"/>
        <w:spacing w:after="0" w:line="446" w:lineRule="exact"/>
        <w:jc w:val="center"/>
        <w:rPr>
          <w:rFonts w:ascii="Times New Roman" w:hAnsi="Times New Roman" w:cs="Times New Roman"/>
          <w:b/>
          <w:color w:val="000000"/>
          <w:spacing w:val="13"/>
          <w:sz w:val="36"/>
          <w:szCs w:val="32"/>
        </w:rPr>
      </w:pPr>
      <w:r w:rsidRPr="00EB23FB">
        <w:rPr>
          <w:rFonts w:ascii="Times New Roman" w:hAnsi="Times New Roman" w:cs="Times New Roman"/>
          <w:b/>
          <w:color w:val="000000"/>
          <w:spacing w:val="3"/>
          <w:sz w:val="36"/>
          <w:szCs w:val="32"/>
        </w:rPr>
        <w:t>ПРАВОСЛАВНАЯ ГИМНАЗИЯ</w:t>
      </w:r>
    </w:p>
    <w:p w:rsidR="00EB23FB" w:rsidRPr="00EB23FB" w:rsidRDefault="00EB23FB" w:rsidP="00EB23FB">
      <w:pPr>
        <w:shd w:val="clear" w:color="auto" w:fill="FFFFFF"/>
        <w:spacing w:after="0" w:line="446" w:lineRule="exact"/>
        <w:jc w:val="center"/>
        <w:rPr>
          <w:rFonts w:ascii="Times New Roman" w:hAnsi="Times New Roman" w:cs="Times New Roman"/>
          <w:sz w:val="18"/>
        </w:rPr>
      </w:pPr>
      <w:r w:rsidRPr="00EB23FB">
        <w:rPr>
          <w:rFonts w:ascii="Times New Roman" w:hAnsi="Times New Roman" w:cs="Times New Roman"/>
          <w:b/>
          <w:color w:val="000000"/>
          <w:spacing w:val="13"/>
          <w:sz w:val="36"/>
          <w:szCs w:val="32"/>
        </w:rPr>
        <w:t>ПРЕПОДОБНОГО ИЛИИ МУРОМЦА</w:t>
      </w:r>
      <w:r w:rsidRPr="00EB23FB">
        <w:rPr>
          <w:rFonts w:ascii="Times New Roman" w:hAnsi="Times New Roman" w:cs="Times New Roman"/>
          <w:sz w:val="18"/>
        </w:rPr>
        <w:t xml:space="preserve">                                                     </w:t>
      </w:r>
    </w:p>
    <w:p w:rsidR="00EB23FB" w:rsidRPr="00EB23FB" w:rsidRDefault="00EB23FB" w:rsidP="00EB23FB">
      <w:pPr>
        <w:shd w:val="clear" w:color="auto" w:fill="FFFFFF"/>
        <w:spacing w:after="0" w:line="197" w:lineRule="exact"/>
        <w:jc w:val="center"/>
        <w:rPr>
          <w:rFonts w:ascii="Times New Roman" w:hAnsi="Times New Roman" w:cs="Times New Roman"/>
          <w:sz w:val="18"/>
        </w:rPr>
      </w:pPr>
      <w:r w:rsidRPr="00EB23FB">
        <w:rPr>
          <w:rFonts w:ascii="Times New Roman" w:hAnsi="Times New Roman" w:cs="Times New Roman"/>
          <w:sz w:val="18"/>
        </w:rPr>
        <w:t xml:space="preserve">                                                 </w:t>
      </w:r>
    </w:p>
    <w:p w:rsidR="00EB23FB" w:rsidRPr="00EB23FB" w:rsidRDefault="00EB23FB" w:rsidP="00EB23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EB23FB">
        <w:rPr>
          <w:rFonts w:ascii="Times New Roman" w:hAnsi="Times New Roman" w:cs="Times New Roman"/>
          <w:sz w:val="18"/>
        </w:rPr>
        <w:t xml:space="preserve">                                       Владимирская область, округ Муром</w:t>
      </w:r>
    </w:p>
    <w:p w:rsidR="00EB23FB" w:rsidRPr="00EB23FB" w:rsidRDefault="00EB23FB" w:rsidP="00EB23FB">
      <w:pPr>
        <w:shd w:val="clear" w:color="auto" w:fill="FFFFFF"/>
        <w:spacing w:after="0" w:line="197" w:lineRule="exact"/>
        <w:rPr>
          <w:rFonts w:ascii="Times New Roman" w:hAnsi="Times New Roman" w:cs="Times New Roman"/>
          <w:b/>
        </w:rPr>
      </w:pPr>
      <w:r w:rsidRPr="00EB23FB">
        <w:rPr>
          <w:rFonts w:ascii="Times New Roman" w:hAnsi="Times New Roman" w:cs="Times New Roman"/>
          <w:b/>
        </w:rPr>
        <w:t xml:space="preserve">    </w:t>
      </w:r>
    </w:p>
    <w:p w:rsidR="00EB23FB" w:rsidRPr="00EB23FB" w:rsidRDefault="00EB23FB" w:rsidP="00EB23FB">
      <w:pPr>
        <w:shd w:val="clear" w:color="auto" w:fill="FFFFFF"/>
        <w:spacing w:after="0" w:line="197" w:lineRule="exact"/>
        <w:rPr>
          <w:rFonts w:ascii="Times New Roman" w:hAnsi="Times New Roman" w:cs="Times New Roman"/>
          <w:b/>
        </w:rPr>
      </w:pPr>
    </w:p>
    <w:p w:rsidR="00EB23FB" w:rsidRPr="00EB23FB" w:rsidRDefault="00EB23FB" w:rsidP="00EB23FB">
      <w:pPr>
        <w:shd w:val="clear" w:color="auto" w:fill="FFFFFF"/>
        <w:spacing w:after="0" w:line="197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387"/>
        <w:gridCol w:w="4916"/>
      </w:tblGrid>
      <w:tr w:rsidR="00EB23FB" w:rsidRPr="00EB23FB" w:rsidTr="004D17F9">
        <w:tc>
          <w:tcPr>
            <w:tcW w:w="5387" w:type="dxa"/>
            <w:shd w:val="clear" w:color="auto" w:fill="auto"/>
          </w:tcPr>
          <w:p w:rsidR="00EB23FB" w:rsidRPr="00EB23FB" w:rsidRDefault="00EB23FB" w:rsidP="00EB23FB">
            <w:pPr>
              <w:spacing w:after="0"/>
              <w:rPr>
                <w:rFonts w:ascii="Times New Roman" w:hAnsi="Times New Roman" w:cs="Times New Roman"/>
              </w:rPr>
            </w:pPr>
            <w:r w:rsidRPr="00EB23FB">
              <w:rPr>
                <w:rFonts w:ascii="Times New Roman" w:hAnsi="Times New Roman" w:cs="Times New Roman"/>
              </w:rPr>
              <w:t xml:space="preserve">                    РАССМОТРЕНО </w:t>
            </w:r>
          </w:p>
          <w:p w:rsidR="00EB23FB" w:rsidRPr="00EB23FB" w:rsidRDefault="00EB23FB" w:rsidP="00EB23FB">
            <w:pPr>
              <w:spacing w:after="0"/>
              <w:rPr>
                <w:rFonts w:ascii="Times New Roman" w:hAnsi="Times New Roman" w:cs="Times New Roman"/>
              </w:rPr>
            </w:pPr>
            <w:r w:rsidRPr="00EB23FB">
              <w:rPr>
                <w:rFonts w:ascii="Times New Roman" w:hAnsi="Times New Roman" w:cs="Times New Roman"/>
              </w:rPr>
              <w:t>на заседании Методического объединения</w:t>
            </w:r>
          </w:p>
          <w:p w:rsidR="00EB23FB" w:rsidRPr="00EB23FB" w:rsidRDefault="00EB23FB" w:rsidP="00EB23FB">
            <w:pPr>
              <w:pStyle w:val="a7"/>
              <w:widowControl w:val="0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B23FB">
              <w:rPr>
                <w:rFonts w:ascii="Times New Roman" w:hAnsi="Times New Roman" w:cs="Times New Roman"/>
              </w:rPr>
              <w:t xml:space="preserve">Протокол № ____ от __________  </w:t>
            </w:r>
          </w:p>
          <w:p w:rsidR="00EB23FB" w:rsidRPr="00EB23FB" w:rsidRDefault="00EB23FB" w:rsidP="00EB23FB">
            <w:pPr>
              <w:pStyle w:val="a7"/>
              <w:widowControl w:val="0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B23FB">
              <w:rPr>
                <w:rFonts w:ascii="Times New Roman" w:hAnsi="Times New Roman" w:cs="Times New Roman"/>
              </w:rPr>
              <w:t>Руководитель МО ____________</w:t>
            </w:r>
          </w:p>
        </w:tc>
        <w:tc>
          <w:tcPr>
            <w:tcW w:w="4916" w:type="dxa"/>
            <w:shd w:val="clear" w:color="auto" w:fill="auto"/>
          </w:tcPr>
          <w:p w:rsidR="00EB23FB" w:rsidRPr="00EB23FB" w:rsidRDefault="00EB23FB" w:rsidP="00EB23FB">
            <w:pPr>
              <w:tabs>
                <w:tab w:val="left" w:pos="6305"/>
              </w:tabs>
              <w:spacing w:after="0"/>
              <w:rPr>
                <w:rFonts w:ascii="Times New Roman" w:hAnsi="Times New Roman" w:cs="Times New Roman"/>
              </w:rPr>
            </w:pPr>
            <w:r w:rsidRPr="00EB23FB">
              <w:rPr>
                <w:rFonts w:ascii="Times New Roman" w:hAnsi="Times New Roman" w:cs="Times New Roman"/>
              </w:rPr>
              <w:t xml:space="preserve">                        «УТВЕРЖДАЮ»</w:t>
            </w:r>
          </w:p>
          <w:p w:rsidR="00EB23FB" w:rsidRPr="00EB23FB" w:rsidRDefault="00EB23FB" w:rsidP="00EB23FB">
            <w:pPr>
              <w:spacing w:after="0"/>
              <w:rPr>
                <w:rFonts w:ascii="Times New Roman" w:hAnsi="Times New Roman" w:cs="Times New Roman"/>
              </w:rPr>
            </w:pPr>
            <w:r w:rsidRPr="00EB23FB">
              <w:rPr>
                <w:rFonts w:ascii="Times New Roman" w:hAnsi="Times New Roman" w:cs="Times New Roman"/>
              </w:rPr>
              <w:t xml:space="preserve">Директор ЧОУ «Муромская православная гимназия» </w:t>
            </w:r>
          </w:p>
          <w:p w:rsidR="00EB23FB" w:rsidRPr="00EB23FB" w:rsidRDefault="00EB23FB" w:rsidP="00EB23FB">
            <w:pPr>
              <w:spacing w:after="0"/>
              <w:rPr>
                <w:rFonts w:ascii="Times New Roman" w:hAnsi="Times New Roman" w:cs="Times New Roman"/>
              </w:rPr>
            </w:pPr>
            <w:r w:rsidRPr="00EB23FB">
              <w:rPr>
                <w:rFonts w:ascii="Times New Roman" w:hAnsi="Times New Roman" w:cs="Times New Roman"/>
              </w:rPr>
              <w:t>________________иеродиакон Тихон</w:t>
            </w:r>
          </w:p>
          <w:p w:rsidR="00EB23FB" w:rsidRPr="00EB23FB" w:rsidRDefault="00EB23FB" w:rsidP="00EB23FB">
            <w:pPr>
              <w:pStyle w:val="a7"/>
              <w:widowControl w:val="0"/>
              <w:suppressLineNumbers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EB23FB">
              <w:rPr>
                <w:rFonts w:ascii="Times New Roman" w:hAnsi="Times New Roman" w:cs="Times New Roman"/>
              </w:rPr>
              <w:t>Приказ № ______ от _________________</w:t>
            </w:r>
          </w:p>
        </w:tc>
      </w:tr>
      <w:tr w:rsidR="00EB23FB" w:rsidRPr="00EB23FB" w:rsidTr="004D17F9">
        <w:tc>
          <w:tcPr>
            <w:tcW w:w="5387" w:type="dxa"/>
            <w:shd w:val="clear" w:color="auto" w:fill="auto"/>
          </w:tcPr>
          <w:p w:rsidR="00EB23FB" w:rsidRPr="00EB23FB" w:rsidRDefault="00EB23FB" w:rsidP="00EB23FB">
            <w:pPr>
              <w:pStyle w:val="a7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</w:rPr>
            </w:pPr>
            <w:r w:rsidRPr="00EB23FB">
              <w:rPr>
                <w:rFonts w:ascii="Times New Roman" w:hAnsi="Times New Roman" w:cs="Times New Roman"/>
              </w:rPr>
              <w:t xml:space="preserve"> </w:t>
            </w:r>
          </w:p>
          <w:p w:rsidR="00EB23FB" w:rsidRPr="00EB23FB" w:rsidRDefault="00EB23FB" w:rsidP="00EB23FB">
            <w:pPr>
              <w:tabs>
                <w:tab w:val="left" w:pos="823"/>
              </w:tabs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EB23FB">
              <w:rPr>
                <w:rFonts w:ascii="Times New Roman" w:hAnsi="Times New Roman" w:cs="Times New Roman"/>
              </w:rPr>
              <w:t xml:space="preserve">                   СОГЛАСОВАНО</w:t>
            </w:r>
          </w:p>
          <w:p w:rsidR="00EB23FB" w:rsidRPr="00EB23FB" w:rsidRDefault="00EB23FB" w:rsidP="00EB23FB">
            <w:pPr>
              <w:spacing w:after="0"/>
              <w:rPr>
                <w:rFonts w:ascii="Times New Roman" w:hAnsi="Times New Roman" w:cs="Times New Roman"/>
              </w:rPr>
            </w:pPr>
            <w:r w:rsidRPr="00EB23FB">
              <w:rPr>
                <w:rFonts w:ascii="Times New Roman" w:hAnsi="Times New Roman" w:cs="Times New Roman"/>
              </w:rPr>
              <w:t>на заседании Методического совета</w:t>
            </w:r>
          </w:p>
          <w:p w:rsidR="00EB23FB" w:rsidRPr="00EB23FB" w:rsidRDefault="00EB23FB" w:rsidP="00EB23FB">
            <w:pPr>
              <w:pStyle w:val="a7"/>
              <w:widowControl w:val="0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B23FB">
              <w:rPr>
                <w:rFonts w:ascii="Times New Roman" w:hAnsi="Times New Roman" w:cs="Times New Roman"/>
              </w:rPr>
              <w:t xml:space="preserve">Протокол № ____ от __________  </w:t>
            </w:r>
          </w:p>
          <w:p w:rsidR="00EB23FB" w:rsidRPr="00EB23FB" w:rsidRDefault="00EB23FB" w:rsidP="00EB23FB">
            <w:pPr>
              <w:pStyle w:val="a7"/>
              <w:widowControl w:val="0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B23FB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  <w:p w:rsidR="00EB23FB" w:rsidRPr="00EB23FB" w:rsidRDefault="00EB23FB" w:rsidP="00EB23FB">
            <w:pPr>
              <w:pStyle w:val="a7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</w:rPr>
            </w:pPr>
            <w:r w:rsidRPr="00EB23FB">
              <w:rPr>
                <w:rFonts w:ascii="Times New Roman" w:hAnsi="Times New Roman" w:cs="Times New Roman"/>
              </w:rPr>
              <w:t>__________________ Н.Н.Витковская</w:t>
            </w:r>
          </w:p>
          <w:p w:rsidR="00EB23FB" w:rsidRPr="00EB23FB" w:rsidRDefault="00EB23FB" w:rsidP="00EB23FB">
            <w:pPr>
              <w:pStyle w:val="a7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</w:rPr>
            </w:pPr>
          </w:p>
          <w:p w:rsidR="00EB23FB" w:rsidRPr="00EB23FB" w:rsidRDefault="00EB23FB" w:rsidP="00EB23FB">
            <w:pPr>
              <w:pStyle w:val="a7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6" w:type="dxa"/>
            <w:shd w:val="clear" w:color="auto" w:fill="auto"/>
          </w:tcPr>
          <w:p w:rsidR="00EB23FB" w:rsidRPr="00EB23FB" w:rsidRDefault="00EB23FB" w:rsidP="00EB23FB">
            <w:pPr>
              <w:pStyle w:val="a7"/>
              <w:widowControl w:val="0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23FB" w:rsidRPr="00EB23FB" w:rsidRDefault="00EB23FB" w:rsidP="00EB23F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B23FB">
        <w:rPr>
          <w:rFonts w:ascii="Times New Roman" w:hAnsi="Times New Roman" w:cs="Times New Roman"/>
          <w:b/>
          <w:sz w:val="44"/>
          <w:szCs w:val="44"/>
        </w:rPr>
        <w:t xml:space="preserve">РАБОЧАЯ ПРОГРАММА   </w:t>
      </w:r>
    </w:p>
    <w:p w:rsidR="00EB23FB" w:rsidRPr="00EB23FB" w:rsidRDefault="00EB23FB" w:rsidP="00EB23F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B23FB">
        <w:rPr>
          <w:rFonts w:ascii="Times New Roman" w:hAnsi="Times New Roman" w:cs="Times New Roman"/>
          <w:sz w:val="36"/>
          <w:szCs w:val="36"/>
        </w:rPr>
        <w:t xml:space="preserve">по </w:t>
      </w:r>
      <w:r w:rsidRPr="00EB23FB">
        <w:rPr>
          <w:rFonts w:ascii="Times New Roman" w:hAnsi="Times New Roman" w:cs="Times New Roman"/>
          <w:sz w:val="36"/>
          <w:szCs w:val="36"/>
        </w:rPr>
        <w:tab/>
        <w:t>ОСНОВАМ ПРАВОСЛАВНОЙ ВЕРЫ</w:t>
      </w:r>
    </w:p>
    <w:p w:rsidR="00EB23FB" w:rsidRPr="00EB23FB" w:rsidRDefault="00EB23FB" w:rsidP="00EB23F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5-6</w:t>
      </w:r>
      <w:r w:rsidRPr="00EB23FB">
        <w:rPr>
          <w:rFonts w:ascii="Times New Roman" w:hAnsi="Times New Roman" w:cs="Times New Roman"/>
          <w:sz w:val="36"/>
          <w:szCs w:val="36"/>
        </w:rPr>
        <w:t xml:space="preserve"> классы</w:t>
      </w:r>
    </w:p>
    <w:p w:rsidR="00EB23FB" w:rsidRPr="00EB23FB" w:rsidRDefault="00EB23FB" w:rsidP="00EB23F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B23FB" w:rsidRPr="00EB23FB" w:rsidRDefault="00EB23FB" w:rsidP="00EB23F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B23FB">
        <w:rPr>
          <w:rFonts w:ascii="Times New Roman" w:hAnsi="Times New Roman" w:cs="Times New Roman"/>
          <w:sz w:val="36"/>
          <w:szCs w:val="36"/>
        </w:rPr>
        <w:t xml:space="preserve"> Количество часов за год   34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EB23FB" w:rsidRPr="00EB23FB" w:rsidRDefault="00EB23FB" w:rsidP="00EB23F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B23FB">
        <w:rPr>
          <w:rFonts w:ascii="Times New Roman" w:hAnsi="Times New Roman" w:cs="Times New Roman"/>
          <w:sz w:val="36"/>
          <w:szCs w:val="36"/>
        </w:rPr>
        <w:t>Количество часов в неделю  1</w:t>
      </w:r>
    </w:p>
    <w:p w:rsidR="00EB23FB" w:rsidRPr="00EB23FB" w:rsidRDefault="00EB23FB" w:rsidP="00EB23F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B23FB">
        <w:rPr>
          <w:rFonts w:ascii="Times New Roman" w:hAnsi="Times New Roman" w:cs="Times New Roman"/>
          <w:sz w:val="36"/>
          <w:szCs w:val="36"/>
        </w:rPr>
        <w:t xml:space="preserve">                                                  </w:t>
      </w:r>
    </w:p>
    <w:p w:rsidR="00EB23FB" w:rsidRPr="00EB23FB" w:rsidRDefault="00EB23FB" w:rsidP="00EB23FB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EB23FB" w:rsidRPr="00EB23FB" w:rsidRDefault="00EB23FB" w:rsidP="00EB23FB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B23FB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Pr="00EB23FB">
        <w:rPr>
          <w:rFonts w:ascii="Times New Roman" w:hAnsi="Times New Roman" w:cs="Times New Roman"/>
          <w:sz w:val="28"/>
          <w:szCs w:val="28"/>
        </w:rPr>
        <w:t xml:space="preserve"> </w:t>
      </w:r>
      <w:r w:rsidRPr="00EB23FB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Варламова Е.В.</w:t>
      </w:r>
      <w:bookmarkStart w:id="0" w:name="_GoBack"/>
      <w:bookmarkEnd w:id="0"/>
      <w:r w:rsidRPr="00EB23F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EB23FB" w:rsidRPr="00EB23FB" w:rsidRDefault="00EB23FB" w:rsidP="00EB23FB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B23FB">
        <w:rPr>
          <w:rFonts w:ascii="Times New Roman" w:hAnsi="Times New Roman" w:cs="Times New Roman"/>
          <w:sz w:val="28"/>
          <w:szCs w:val="28"/>
          <w:u w:val="single"/>
        </w:rPr>
        <w:t>учитель ОПВ</w:t>
      </w:r>
    </w:p>
    <w:p w:rsidR="00EB23FB" w:rsidRPr="00EB23FB" w:rsidRDefault="00EB23FB" w:rsidP="00EB23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3FB" w:rsidRPr="00EB23FB" w:rsidRDefault="00EB23FB" w:rsidP="00EB23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3FB" w:rsidRPr="00EB23FB" w:rsidRDefault="00EB23FB" w:rsidP="00EB23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3FB" w:rsidRPr="00EB23FB" w:rsidRDefault="00EB23FB" w:rsidP="00EB23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3FB" w:rsidRPr="00EB23FB" w:rsidRDefault="00EB23FB" w:rsidP="00EB23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3FB" w:rsidRPr="00EB23FB" w:rsidRDefault="00EB23FB" w:rsidP="00EB2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2021-2022 учебный год</w:t>
      </w:r>
    </w:p>
    <w:p w:rsidR="00EB23FB" w:rsidRDefault="00EB23FB" w:rsidP="00EB23FB">
      <w:pPr>
        <w:jc w:val="center"/>
        <w:rPr>
          <w:sz w:val="28"/>
          <w:szCs w:val="28"/>
        </w:rPr>
      </w:pPr>
    </w:p>
    <w:p w:rsidR="00EB23FB" w:rsidRDefault="00EB23FB" w:rsidP="00EB23FB">
      <w:pPr>
        <w:jc w:val="center"/>
        <w:rPr>
          <w:sz w:val="28"/>
          <w:szCs w:val="28"/>
        </w:rPr>
      </w:pPr>
    </w:p>
    <w:p w:rsidR="00897E11" w:rsidRPr="00EB23FB" w:rsidRDefault="00897E11" w:rsidP="004E4ADA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1. Пояснительная записка</w:t>
      </w:r>
    </w:p>
    <w:p w:rsidR="00897E11" w:rsidRPr="00EB23FB" w:rsidRDefault="00897E11" w:rsidP="004E4ADA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897E11" w:rsidRPr="00EB23FB" w:rsidRDefault="00897E11" w:rsidP="004E4A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sz w:val="28"/>
          <w:szCs w:val="28"/>
        </w:rPr>
        <w:t>1.1 Актуальность</w:t>
      </w:r>
      <w:r w:rsidRPr="00EB23FB">
        <w:rPr>
          <w:rFonts w:ascii="Times New Roman" w:hAnsi="Times New Roman" w:cs="Times New Roman"/>
          <w:sz w:val="28"/>
          <w:szCs w:val="28"/>
        </w:rPr>
        <w:t>. Одной из основных функций образования является формирование высоконравственной культурной личности, гражданина, патриота своего Отечества. Воспитание такой личности невозможно без духовного начала. В России  основу для духовной жизни всегда давала Православная Церковь. Именно Православие имеет определяющую роль в складывании культурных и духовно – нравственных традиций русского народа, гражданских основ. За многие века своего существования Православие накопило огромный духовный, нравственный и эстетический потенциал. И дети являются наследниками этой богатейшей православной культуры, насчитывающей более тысячи лет. Именно это культура отличает русскую цивилизацию от иных мировых цивилизаций.</w:t>
      </w:r>
    </w:p>
    <w:p w:rsidR="00897E11" w:rsidRPr="00EB23FB" w:rsidRDefault="00897E11" w:rsidP="004E4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Курс «Основы православной веры» предполагает сочетание воспитательных и образовательных задач, которые в основной школе группируются вокруг темы формирования личности, выстраивания личных отношений с Богом и людьми, что сопровождается в методике преподавания курса переключением с общего на частное, с масштабного на детальное. Специфика возраста, а это подростковый период, как раз благоприятствует такому подходу, так как именно в основной школе ребенок начинает больше обращать внимание на свои собственные чувства и переживания, переключаться на «свой мир». </w:t>
      </w:r>
    </w:p>
    <w:p w:rsidR="00897E11" w:rsidRPr="00EB23FB" w:rsidRDefault="00897E11" w:rsidP="004E4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Этот период самый сложный с точки зрения педагогики, но в то же время он может быть и самым плодотворным с точки зрения формирования личности. Если удастся предотвратить процесс «отступления от веры» в сознании ребенка и показать красоту религиозного взгляда на жизнь, то прохождение «трудного возраста» будет не таким разрушительно опасным и, более того, созидательным в будущем.</w:t>
      </w:r>
    </w:p>
    <w:p w:rsidR="00897E11" w:rsidRPr="00EB23FB" w:rsidRDefault="00897E11" w:rsidP="004E4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Исходя из этого, построение учебного курса в основной школе должно иметь три равнозначных по приоритетам цели: 1) формирование религиозных навыков; 2) помощь в формировании личностных отношений с Богом; 3) помощь в социальной адаптации.</w:t>
      </w:r>
    </w:p>
    <w:p w:rsidR="00897E11" w:rsidRPr="00EB23FB" w:rsidRDefault="00897E11" w:rsidP="004E4A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B23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1.2 Цель курса: </w:t>
      </w:r>
    </w:p>
    <w:p w:rsidR="00897E11" w:rsidRPr="00EB23FB" w:rsidRDefault="00897E11" w:rsidP="004E4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Формирование основ православной веры и христианской морали через понимание истинности Православной веры, раскрытие в себе образа Божия и осознание того, что любовь к Богу неразрывно связана с любовью к Его творению и, прежде всего, к людям и приобретение религиозных навыков через участие в разных аспектах церковной жизни, делах милосердия.</w:t>
      </w:r>
    </w:p>
    <w:p w:rsidR="00897E11" w:rsidRPr="00EB23FB" w:rsidRDefault="00897E11" w:rsidP="004E4A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B23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1.3 </w:t>
      </w:r>
      <w:r w:rsidRPr="00EB23FB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решение следующих</w:t>
      </w:r>
      <w:r w:rsidRPr="00EB23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B23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практических задач:</w:t>
      </w:r>
    </w:p>
    <w:p w:rsidR="00897E11" w:rsidRPr="00EB23FB" w:rsidRDefault="00897E11" w:rsidP="004E4ADA">
      <w:pPr>
        <w:pStyle w:val="1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sz w:val="28"/>
          <w:szCs w:val="28"/>
        </w:rPr>
        <w:t xml:space="preserve">сохранять и укреплять </w:t>
      </w:r>
      <w:r w:rsidRPr="00EB23FB">
        <w:rPr>
          <w:rFonts w:ascii="Times New Roman" w:hAnsi="Times New Roman" w:cs="Times New Roman"/>
          <w:sz w:val="28"/>
          <w:szCs w:val="28"/>
        </w:rPr>
        <w:t>опыт литургической Церковной жизни;</w:t>
      </w:r>
    </w:p>
    <w:p w:rsidR="00897E11" w:rsidRPr="00EB23FB" w:rsidRDefault="00897E11" w:rsidP="004E4ADA">
      <w:pPr>
        <w:pStyle w:val="1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sz w:val="28"/>
          <w:szCs w:val="28"/>
        </w:rPr>
        <w:t>показывать</w:t>
      </w:r>
      <w:r w:rsidRPr="00EB23FB">
        <w:rPr>
          <w:rFonts w:ascii="Times New Roman" w:hAnsi="Times New Roman" w:cs="Times New Roman"/>
          <w:sz w:val="28"/>
          <w:szCs w:val="28"/>
        </w:rPr>
        <w:t xml:space="preserve"> актуальность и красоту православного богослужения, являющего собой синтез  искусств, процесс личностного общения с Богом;  </w:t>
      </w:r>
    </w:p>
    <w:p w:rsidR="00897E11" w:rsidRPr="00EB23FB" w:rsidRDefault="00897E11" w:rsidP="004E4ADA">
      <w:pPr>
        <w:pStyle w:val="1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sz w:val="28"/>
          <w:szCs w:val="28"/>
        </w:rPr>
        <w:t>научить</w:t>
      </w:r>
      <w:r w:rsidRPr="00EB23FB">
        <w:rPr>
          <w:rFonts w:ascii="Times New Roman" w:hAnsi="Times New Roman" w:cs="Times New Roman"/>
          <w:sz w:val="28"/>
          <w:szCs w:val="28"/>
        </w:rPr>
        <w:t xml:space="preserve"> ставить перед собой нравственные задачи и выдвигать требования к своей душе и своему телу;</w:t>
      </w:r>
    </w:p>
    <w:p w:rsidR="00897E11" w:rsidRPr="00EB23FB" w:rsidRDefault="00897E11" w:rsidP="004E4ADA">
      <w:pPr>
        <w:pStyle w:val="1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sz w:val="28"/>
          <w:szCs w:val="28"/>
        </w:rPr>
        <w:t xml:space="preserve">показывать </w:t>
      </w:r>
      <w:r w:rsidRPr="00EB23FB">
        <w:rPr>
          <w:rFonts w:ascii="Times New Roman" w:hAnsi="Times New Roman" w:cs="Times New Roman"/>
          <w:sz w:val="28"/>
          <w:szCs w:val="28"/>
        </w:rPr>
        <w:t>обучающимся, где и как можно реализовывать потребность христианской души в делах милосердия и делах веры (на примерах Священного Писания, агиографии, современной деятельности приходских общин  или братств);</w:t>
      </w:r>
    </w:p>
    <w:p w:rsidR="00897E11" w:rsidRPr="00EB23FB" w:rsidRDefault="00897E11" w:rsidP="004E4ADA">
      <w:pPr>
        <w:pStyle w:val="1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развивать </w:t>
      </w:r>
      <w:r w:rsidRPr="00EB23FB">
        <w:rPr>
          <w:rFonts w:ascii="Times New Roman" w:hAnsi="Times New Roman" w:cs="Times New Roman"/>
          <w:sz w:val="28"/>
          <w:szCs w:val="28"/>
        </w:rPr>
        <w:t>высокообразованную и культурную личность, патриота и гражданина своего Отечества через углубление знаний истории и культуры своей страны;</w:t>
      </w:r>
    </w:p>
    <w:p w:rsidR="00897E11" w:rsidRPr="00EB23FB" w:rsidRDefault="00897E11" w:rsidP="004E4ADA">
      <w:pPr>
        <w:pStyle w:val="1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EB23FB">
        <w:rPr>
          <w:rFonts w:ascii="Times New Roman" w:hAnsi="Times New Roman" w:cs="Times New Roman"/>
          <w:sz w:val="28"/>
          <w:szCs w:val="28"/>
        </w:rPr>
        <w:t xml:space="preserve"> и укреплять нравственные чувства и стремления ребенка;</w:t>
      </w:r>
    </w:p>
    <w:p w:rsidR="00897E11" w:rsidRPr="00EB23FB" w:rsidRDefault="00897E11" w:rsidP="004E4ADA">
      <w:pPr>
        <w:pStyle w:val="1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EB23FB">
        <w:rPr>
          <w:rFonts w:ascii="Times New Roman" w:hAnsi="Times New Roman" w:cs="Times New Roman"/>
          <w:sz w:val="28"/>
          <w:szCs w:val="28"/>
        </w:rPr>
        <w:t xml:space="preserve"> способность анализировать свои поступки и их последствия, а так же рассматривать причины, которые побуждают делать доброе или злое, учиться делать правильный нравственный выбор;</w:t>
      </w:r>
    </w:p>
    <w:p w:rsidR="00897E11" w:rsidRPr="00EB23FB" w:rsidRDefault="00897E11" w:rsidP="004E4ADA">
      <w:pPr>
        <w:pStyle w:val="1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sz w:val="28"/>
          <w:szCs w:val="28"/>
        </w:rPr>
        <w:t>учиться</w:t>
      </w:r>
      <w:r w:rsidRPr="00EB23FB">
        <w:rPr>
          <w:rFonts w:ascii="Times New Roman" w:hAnsi="Times New Roman" w:cs="Times New Roman"/>
          <w:sz w:val="28"/>
          <w:szCs w:val="28"/>
        </w:rPr>
        <w:t xml:space="preserve"> применять к собственной жизни нравственные уроки из жизни святых и личностей Священного Писания,  литературных и исторических героев;</w:t>
      </w:r>
    </w:p>
    <w:p w:rsidR="00897E11" w:rsidRPr="00EB23FB" w:rsidRDefault="00897E11" w:rsidP="004E4ADA">
      <w:pPr>
        <w:pStyle w:val="a4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97E11" w:rsidRPr="00EB23FB" w:rsidRDefault="00897E11" w:rsidP="004E4ADA">
      <w:pPr>
        <w:pStyle w:val="a4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97E11" w:rsidRPr="00EB23FB" w:rsidRDefault="00897E11" w:rsidP="004E4ADA">
      <w:pPr>
        <w:pStyle w:val="a4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97E11" w:rsidRPr="00EB23FB" w:rsidRDefault="00897E11" w:rsidP="004E4ADA">
      <w:pPr>
        <w:pStyle w:val="a4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97E11" w:rsidRPr="00EB23FB" w:rsidRDefault="00897E11" w:rsidP="004E4ADA">
      <w:pPr>
        <w:pStyle w:val="a4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B23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познавательных задач:</w:t>
      </w:r>
    </w:p>
    <w:p w:rsidR="00897E11" w:rsidRPr="00EB23FB" w:rsidRDefault="00897E11" w:rsidP="004E4ADA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sz w:val="28"/>
          <w:szCs w:val="28"/>
        </w:rPr>
        <w:t>формировать</w:t>
      </w:r>
      <w:r w:rsidRPr="00EB23FB">
        <w:rPr>
          <w:rFonts w:ascii="Times New Roman" w:hAnsi="Times New Roman" w:cs="Times New Roman"/>
          <w:sz w:val="28"/>
          <w:szCs w:val="28"/>
        </w:rPr>
        <w:t xml:space="preserve"> интеллектуальный и духовный интерес к Литургической жизни Церкви;</w:t>
      </w:r>
    </w:p>
    <w:p w:rsidR="00897E11" w:rsidRPr="00EB23FB" w:rsidRDefault="00897E11" w:rsidP="004E4ADA">
      <w:pPr>
        <w:pStyle w:val="1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sz w:val="28"/>
          <w:szCs w:val="28"/>
        </w:rPr>
        <w:t xml:space="preserve">углублять </w:t>
      </w:r>
      <w:r w:rsidRPr="00EB23FB">
        <w:rPr>
          <w:rFonts w:ascii="Times New Roman" w:hAnsi="Times New Roman" w:cs="Times New Roman"/>
          <w:sz w:val="28"/>
          <w:szCs w:val="28"/>
        </w:rPr>
        <w:t>и расширять знание о Священном Писании, об учении и догматах Церкви;</w:t>
      </w:r>
    </w:p>
    <w:p w:rsidR="00897E11" w:rsidRPr="00EB23FB" w:rsidRDefault="00897E11" w:rsidP="004E4ADA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EB23FB">
        <w:rPr>
          <w:rFonts w:ascii="Times New Roman" w:hAnsi="Times New Roman" w:cs="Times New Roman"/>
          <w:sz w:val="28"/>
          <w:szCs w:val="28"/>
        </w:rPr>
        <w:t xml:space="preserve"> и укреплять духовный подход к осмыслению изучаемого материала, поощрять попытки делания нравственных выводов не только из опыта Церкви, но и из личного опыта;</w:t>
      </w:r>
    </w:p>
    <w:p w:rsidR="00897E11" w:rsidRPr="00EB23FB" w:rsidRDefault="00897E11" w:rsidP="004E4ADA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sz w:val="28"/>
          <w:szCs w:val="28"/>
        </w:rPr>
        <w:t xml:space="preserve">развивать </w:t>
      </w:r>
      <w:r w:rsidRPr="00EB23FB">
        <w:rPr>
          <w:rFonts w:ascii="Times New Roman" w:hAnsi="Times New Roman" w:cs="Times New Roman"/>
          <w:sz w:val="28"/>
          <w:szCs w:val="28"/>
        </w:rPr>
        <w:t>стремление к  изучению, сохранению  и развитию национальных  культурно-исторических традиций;</w:t>
      </w:r>
    </w:p>
    <w:p w:rsidR="00897E11" w:rsidRPr="00EB23FB" w:rsidRDefault="00897E11" w:rsidP="004E4ADA">
      <w:pPr>
        <w:pStyle w:val="a4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sz w:val="28"/>
          <w:szCs w:val="28"/>
        </w:rPr>
        <w:t xml:space="preserve">укреплять </w:t>
      </w:r>
      <w:r w:rsidRPr="00EB23FB">
        <w:rPr>
          <w:rFonts w:ascii="Times New Roman" w:hAnsi="Times New Roman" w:cs="Times New Roman"/>
          <w:sz w:val="28"/>
          <w:szCs w:val="28"/>
        </w:rPr>
        <w:t>интерес и навыки к самостоятельному изучению Священного Писания и Святоотеческого Предания, а так же  к догматам Православной Церкви;</w:t>
      </w:r>
      <w:r w:rsidRPr="00EB23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br/>
      </w:r>
    </w:p>
    <w:p w:rsidR="00897E11" w:rsidRPr="00EB23FB" w:rsidRDefault="00897E11" w:rsidP="00BF108B">
      <w:pPr>
        <w:pStyle w:val="a4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коммуникативных задач:</w:t>
      </w:r>
    </w:p>
    <w:p w:rsidR="00897E11" w:rsidRPr="00EB23FB" w:rsidRDefault="00897E11" w:rsidP="004E4ADA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sz w:val="28"/>
          <w:szCs w:val="28"/>
        </w:rPr>
        <w:t>укреплять</w:t>
      </w:r>
      <w:r w:rsidRPr="00EB23FB">
        <w:rPr>
          <w:rFonts w:ascii="Times New Roman" w:hAnsi="Times New Roman" w:cs="Times New Roman"/>
          <w:sz w:val="28"/>
          <w:szCs w:val="28"/>
        </w:rPr>
        <w:t xml:space="preserve"> принцип иерархичности  в отношениях с людьми;</w:t>
      </w:r>
    </w:p>
    <w:p w:rsidR="00897E11" w:rsidRPr="00EB23FB" w:rsidRDefault="00897E11" w:rsidP="004E4ADA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sz w:val="28"/>
          <w:szCs w:val="28"/>
        </w:rPr>
        <w:t>укреплять</w:t>
      </w:r>
      <w:r w:rsidRPr="00EB23FB">
        <w:rPr>
          <w:rFonts w:ascii="Times New Roman" w:hAnsi="Times New Roman" w:cs="Times New Roman"/>
          <w:sz w:val="28"/>
          <w:szCs w:val="28"/>
        </w:rPr>
        <w:t xml:space="preserve"> опыт соработничества с ровесниками, старшими и младшими;</w:t>
      </w:r>
    </w:p>
    <w:p w:rsidR="00897E11" w:rsidRPr="00EB23FB" w:rsidRDefault="00897E11" w:rsidP="004E4ADA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sz w:val="28"/>
          <w:szCs w:val="28"/>
        </w:rPr>
        <w:t>замечать</w:t>
      </w:r>
      <w:r w:rsidRPr="00EB23FB">
        <w:rPr>
          <w:rFonts w:ascii="Times New Roman" w:hAnsi="Times New Roman" w:cs="Times New Roman"/>
          <w:sz w:val="28"/>
          <w:szCs w:val="28"/>
        </w:rPr>
        <w:t xml:space="preserve">  нужды других и не оставлять их без внимания, </w:t>
      </w:r>
      <w:r w:rsidRPr="00EB23FB">
        <w:rPr>
          <w:rFonts w:ascii="Times New Roman" w:hAnsi="Times New Roman" w:cs="Times New Roman"/>
          <w:color w:val="000000"/>
          <w:sz w:val="28"/>
          <w:szCs w:val="28"/>
        </w:rPr>
        <w:t>учиться сопереживать и, где возможно, (в учебе, во взаимоотношениях в классе, во дворе) участвовать и помогать;</w:t>
      </w:r>
    </w:p>
    <w:p w:rsidR="00897E11" w:rsidRPr="00EB23FB" w:rsidRDefault="00897E11" w:rsidP="004E4ADA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sz w:val="28"/>
          <w:szCs w:val="28"/>
        </w:rPr>
        <w:t>формировать</w:t>
      </w:r>
      <w:r w:rsidRPr="00EB23FB">
        <w:rPr>
          <w:rFonts w:ascii="Times New Roman" w:hAnsi="Times New Roman" w:cs="Times New Roman"/>
          <w:sz w:val="28"/>
          <w:szCs w:val="28"/>
        </w:rPr>
        <w:t xml:space="preserve"> чувство ответственности и верности своему слову;</w:t>
      </w:r>
    </w:p>
    <w:p w:rsidR="00897E11" w:rsidRPr="00EB23FB" w:rsidRDefault="00897E11" w:rsidP="004E4ADA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EB23FB">
        <w:rPr>
          <w:rFonts w:ascii="Times New Roman" w:hAnsi="Times New Roman" w:cs="Times New Roman"/>
          <w:sz w:val="28"/>
          <w:szCs w:val="28"/>
        </w:rPr>
        <w:t xml:space="preserve"> уважительное отношение к людям, подогревать чувство  христианской любви  к ближнему, избегать насмешек и осуждения, учась разграничивать грех и человека, совершившего его;</w:t>
      </w:r>
    </w:p>
    <w:p w:rsidR="00897E11" w:rsidRPr="00EB23FB" w:rsidRDefault="00897E11" w:rsidP="004E4ADA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sz w:val="28"/>
          <w:szCs w:val="28"/>
        </w:rPr>
        <w:t>учить</w:t>
      </w:r>
      <w:r w:rsidRPr="00EB23FB">
        <w:rPr>
          <w:rFonts w:ascii="Times New Roman" w:hAnsi="Times New Roman" w:cs="Times New Roman"/>
          <w:sz w:val="28"/>
          <w:szCs w:val="28"/>
        </w:rPr>
        <w:t xml:space="preserve"> дорожить не только собственной душой и переживаниями, но и душою ближнего, не допуская оскорбления или насмешек над тем, что дорого другому.</w:t>
      </w:r>
    </w:p>
    <w:p w:rsidR="00897E11" w:rsidRPr="00EB23FB" w:rsidRDefault="00897E11" w:rsidP="00116F85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7E11" w:rsidRPr="00EB23FB" w:rsidRDefault="00897E11" w:rsidP="008821F4">
      <w:pPr>
        <w:pStyle w:val="a4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sz w:val="28"/>
          <w:szCs w:val="28"/>
        </w:rPr>
        <w:t>1.4 Результаты освоения образовательной программы</w:t>
      </w:r>
    </w:p>
    <w:p w:rsidR="00897E11" w:rsidRPr="00EB23FB" w:rsidRDefault="00897E11" w:rsidP="006901C3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На данной ступени обучения важное место в курсе «Основы православной веры» отводится целенаправленной работе по развитию и укреплению  у школьников общеучебных метапредметных умений, навыков и способов деятельности, помогающих воспринимать все сферы жизни в контексте православного мировоззрения, осмысливать изучаемые предметы через призму христианской веры, </w:t>
      </w:r>
      <w:r w:rsidRPr="00EB23FB">
        <w:rPr>
          <w:rFonts w:ascii="Times New Roman" w:hAnsi="Times New Roman" w:cs="Times New Roman"/>
          <w:sz w:val="28"/>
          <w:szCs w:val="28"/>
        </w:rPr>
        <w:lastRenderedPageBreak/>
        <w:t>применять полученные знания в собственной жизни.</w:t>
      </w:r>
    </w:p>
    <w:p w:rsidR="00897E11" w:rsidRPr="00EB23FB" w:rsidRDefault="00897E11" w:rsidP="006901C3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Итогом такой работы должны стать следующие результаты:</w:t>
      </w:r>
    </w:p>
    <w:p w:rsidR="00897E11" w:rsidRPr="00EB23FB" w:rsidRDefault="00897E11" w:rsidP="006901C3">
      <w:pPr>
        <w:pStyle w:val="a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обучению, как к Богоугодному послушанию и труду, которые православный христианин должен делать качественно, согласно принципу, определенному Апостолом Павлом: «"Если кто не хочет трудиться, тот и не ешь » (2-е Фес. 3:10);</w:t>
      </w:r>
    </w:p>
    <w:p w:rsidR="00897E11" w:rsidRPr="00EB23FB" w:rsidRDefault="00897E11" w:rsidP="006901C3">
      <w:pPr>
        <w:pStyle w:val="a4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формирование опыта извлекать духовный и нравственный смысл из общих знаний и универсальных учебных действий;</w:t>
      </w:r>
    </w:p>
    <w:p w:rsidR="00897E11" w:rsidRPr="00EB23FB" w:rsidRDefault="00897E11" w:rsidP="006901C3">
      <w:pPr>
        <w:pStyle w:val="a4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укрепление опыта ученичества, развитие способности обращаться к различным источникам информации, анализировать и сверять их с православным учением.</w:t>
      </w:r>
    </w:p>
    <w:p w:rsidR="00897E11" w:rsidRPr="00EB23FB" w:rsidRDefault="00897E11" w:rsidP="006901C3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утверждение в Православной вере; вера в Бога должна раскрыться радостью о Господе, которой хочется поделиться;</w:t>
      </w:r>
    </w:p>
    <w:p w:rsidR="00897E11" w:rsidRPr="00EB23FB" w:rsidRDefault="00897E11" w:rsidP="006901C3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укрепление и расширение личного духовного опыта через более осознанное и активное участие в Таинствах и богослужениях Православной Церкви;</w:t>
      </w:r>
    </w:p>
    <w:p w:rsidR="00897E11" w:rsidRPr="00EB23FB" w:rsidRDefault="00897E11" w:rsidP="006901C3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формирование личностного самосознания в неразрывной связи с Церковью Христовой и обществом;</w:t>
      </w:r>
    </w:p>
    <w:p w:rsidR="00897E11" w:rsidRPr="00EB23FB" w:rsidRDefault="00897E11" w:rsidP="006901C3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формирование потребности и желания духовно развиваться и возгревать дары Святого Духа в своей жизни через добросовестное исполнение послушаний, прежде всего учебных,</w:t>
      </w:r>
    </w:p>
    <w:p w:rsidR="00897E11" w:rsidRPr="00EB23FB" w:rsidRDefault="00897E11" w:rsidP="006901C3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осознание ценности человеческой жизни, ее уникальности и неприкосновенности,</w:t>
      </w:r>
    </w:p>
    <w:p w:rsidR="00897E11" w:rsidRPr="00EB23FB" w:rsidRDefault="00897E11" w:rsidP="006901C3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развитие способностей, которыми наделил Господь;</w:t>
      </w:r>
    </w:p>
    <w:p w:rsidR="00897E11" w:rsidRPr="00EB23FB" w:rsidRDefault="00897E11" w:rsidP="006901C3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 почтительное отношение к старшим, уважительное  и дружелюбное к сверстникам и младшим;</w:t>
      </w:r>
    </w:p>
    <w:p w:rsidR="00897E11" w:rsidRPr="00EB23FB" w:rsidRDefault="00897E11" w:rsidP="006901C3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умение отделять грех от человека и, как следствие, преодолевать соблазн осуждения ближнего;</w:t>
      </w:r>
    </w:p>
    <w:p w:rsidR="00897E11" w:rsidRPr="00EB23FB" w:rsidRDefault="00897E11" w:rsidP="006901C3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  осознание, что Православие является государствообразующей религией нашей страны,  уважение к другим религиозным культурам нашей страны;</w:t>
      </w:r>
    </w:p>
    <w:p w:rsidR="00897E11" w:rsidRPr="00EB23FB" w:rsidRDefault="00897E11" w:rsidP="006901C3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приобретение твердых морально-нравственных позиций, основанных на Евангелии и Предании Церкви, способствующих развитию навыков противостояния «искушениям мира сего»;</w:t>
      </w:r>
    </w:p>
    <w:p w:rsidR="00897E11" w:rsidRPr="00EB23FB" w:rsidRDefault="00897E11" w:rsidP="006901C3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перенесение знаний в опытное переживание православных традиций и благочестивых обрядов через подготовку к Праздникам, не только молитвенную, но и бытовую (помощь родителям, приготовление куличей, украшение жилищ и икон к Праздникам;  беседы с младшими братьями и сестрами, друзьями, родственниками о русских православных традициях празднования того или иного Церковного события, вовлечение их в участие к подготовке к этому событию, что является исполнением Божественного повеления: «идите, научите все народы» (Мф. 28;19). </w:t>
      </w:r>
    </w:p>
    <w:p w:rsidR="00897E11" w:rsidRPr="00EB23FB" w:rsidRDefault="00897E11" w:rsidP="006901C3">
      <w:pPr>
        <w:pStyle w:val="a4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знание, понимание и умение объяснять основные православные догматы в объеме Символа Веры;</w:t>
      </w:r>
    </w:p>
    <w:p w:rsidR="00897E11" w:rsidRPr="00EB23FB" w:rsidRDefault="00897E11" w:rsidP="006901C3">
      <w:pPr>
        <w:pStyle w:val="a4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живое и осознанное участие в литургической жизни Церкви;</w:t>
      </w:r>
    </w:p>
    <w:p w:rsidR="00897E11" w:rsidRPr="00EB23FB" w:rsidRDefault="00897E11" w:rsidP="006901C3">
      <w:pPr>
        <w:pStyle w:val="a4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наполнение повседневной жизни христианским смыслом и традициями;</w:t>
      </w:r>
    </w:p>
    <w:p w:rsidR="00897E11" w:rsidRPr="00EB23FB" w:rsidRDefault="00897E11" w:rsidP="006901C3">
      <w:pPr>
        <w:pStyle w:val="a4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регулярное и осознанное чтение утреннего и вечернего молитвенного </w:t>
      </w:r>
      <w:r w:rsidRPr="00EB23FB">
        <w:rPr>
          <w:rFonts w:ascii="Times New Roman" w:hAnsi="Times New Roman" w:cs="Times New Roman"/>
          <w:sz w:val="28"/>
          <w:szCs w:val="28"/>
        </w:rPr>
        <w:lastRenderedPageBreak/>
        <w:t>правила;</w:t>
      </w:r>
    </w:p>
    <w:p w:rsidR="00897E11" w:rsidRPr="00EB23FB" w:rsidRDefault="00897E11" w:rsidP="006901C3">
      <w:pPr>
        <w:pStyle w:val="a4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знание наизусть и понимание 50 и 90 псалмов и некоторых молитв;</w:t>
      </w:r>
    </w:p>
    <w:p w:rsidR="00897E11" w:rsidRPr="00EB23FB" w:rsidRDefault="00897E11" w:rsidP="006901C3">
      <w:pPr>
        <w:pStyle w:val="a4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знание наизусть и понимание тропарей двунадесятых праздников;</w:t>
      </w:r>
    </w:p>
    <w:p w:rsidR="00897E11" w:rsidRPr="00EB23FB" w:rsidRDefault="00897E11" w:rsidP="006901C3">
      <w:pPr>
        <w:pStyle w:val="a4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умение рассказать о праздниках и богослужениях;</w:t>
      </w:r>
    </w:p>
    <w:p w:rsidR="00897E11" w:rsidRPr="00EB23FB" w:rsidRDefault="00897E11" w:rsidP="006901C3">
      <w:pPr>
        <w:pStyle w:val="a4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осознание высокого духовного и культурного значения Библии, богодухновенности  Священного Писания;</w:t>
      </w:r>
    </w:p>
    <w:p w:rsidR="00897E11" w:rsidRPr="00EB23FB" w:rsidRDefault="00897E11" w:rsidP="006901C3">
      <w:pPr>
        <w:pStyle w:val="a4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более глубокое знание Библейской истории Ветхого Завета, осознание единства и связи двух Заветов;</w:t>
      </w:r>
    </w:p>
    <w:p w:rsidR="00897E11" w:rsidRPr="00EB23FB" w:rsidRDefault="00897E11" w:rsidP="006901C3">
      <w:pPr>
        <w:pStyle w:val="a4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знание и свободное ориентирование в хронологии и духовном смысле Евангельской истории;</w:t>
      </w:r>
    </w:p>
    <w:p w:rsidR="00897E11" w:rsidRPr="00EB23FB" w:rsidRDefault="00897E11" w:rsidP="006901C3">
      <w:pPr>
        <w:pStyle w:val="a4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знание  о всех Таинствах Церкви, понимание важности участия в них;</w:t>
      </w:r>
    </w:p>
    <w:p w:rsidR="00897E11" w:rsidRPr="00EB23FB" w:rsidRDefault="00897E11" w:rsidP="006901C3">
      <w:pPr>
        <w:pStyle w:val="a4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благовествование и умение делиться духовным опытом и христианской радостью с ближними;</w:t>
      </w:r>
    </w:p>
    <w:p w:rsidR="00897E11" w:rsidRPr="00EB23FB" w:rsidRDefault="00897E11" w:rsidP="006901C3">
      <w:pPr>
        <w:pStyle w:val="a4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общее представление об истории Церкви в первых веках и в эпоху Соборов;</w:t>
      </w:r>
    </w:p>
    <w:p w:rsidR="00897E11" w:rsidRPr="00EB23FB" w:rsidRDefault="00897E11" w:rsidP="006901C3">
      <w:pPr>
        <w:pStyle w:val="a4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осознание неразрывной связи истории Русской Церкви с историей Государства Российского, не только исторической связи, но и духовно-патриотической.</w:t>
      </w:r>
    </w:p>
    <w:p w:rsidR="00897E11" w:rsidRPr="00EB23FB" w:rsidRDefault="00897E11" w:rsidP="006901C3">
      <w:pPr>
        <w:pStyle w:val="a4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7E11" w:rsidRPr="00EB23FB" w:rsidRDefault="00897E11" w:rsidP="008821F4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sz w:val="28"/>
          <w:szCs w:val="28"/>
        </w:rPr>
        <w:t>1.5. Структура курса</w:t>
      </w:r>
    </w:p>
    <w:p w:rsidR="00897E11" w:rsidRPr="00EB23FB" w:rsidRDefault="00897E11" w:rsidP="004E4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 Данная программа реализуется во время учебного года с учащимися 5-6 классов.</w:t>
      </w:r>
    </w:p>
    <w:p w:rsidR="00897E11" w:rsidRPr="00EB23FB" w:rsidRDefault="00897E11" w:rsidP="004E4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 Программа предусматривает продолжительность образовательного процесса в 34 учебных недели в течение учебного года. </w:t>
      </w:r>
    </w:p>
    <w:p w:rsidR="00897E11" w:rsidRPr="00EB23FB" w:rsidRDefault="00897E11" w:rsidP="004E4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Общее количество часов в год: </w:t>
      </w:r>
    </w:p>
    <w:p w:rsidR="00897E11" w:rsidRPr="00EB23FB" w:rsidRDefault="00897E11" w:rsidP="004E4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1-ый год обучения (V класс) – 34 часа,</w:t>
      </w:r>
    </w:p>
    <w:p w:rsidR="00897E11" w:rsidRPr="00EB23FB" w:rsidRDefault="00897E11" w:rsidP="004E4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2-ой год обучения (VI класс) – 34 часа,</w:t>
      </w:r>
    </w:p>
    <w:p w:rsidR="00897E11" w:rsidRPr="00EB23FB" w:rsidRDefault="00897E11" w:rsidP="004E4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Периодичность – 1 раз в неделю (34 часа в год). </w:t>
      </w:r>
    </w:p>
    <w:p w:rsidR="00897E11" w:rsidRPr="00EB23FB" w:rsidRDefault="00897E11" w:rsidP="004E4A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 Программа строится на концентрической основе с постепенным расширением объёмов понятий и смещением акцентов в изучении аналогичных тем с внешних описательных сюжетов в сторону их содержательного осмысления.</w:t>
      </w:r>
    </w:p>
    <w:p w:rsidR="00897E11" w:rsidRPr="00EB23FB" w:rsidRDefault="00897E11" w:rsidP="004E4A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Особенностью курса с 5 по 6 класс является выделение основной темы года. Цель такой структуры – более глубокое изучение той или иной области изучаемого предмета.</w:t>
      </w:r>
      <w:r w:rsidRPr="00EB23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7E11" w:rsidRPr="00EB23FB" w:rsidRDefault="00897E11" w:rsidP="004E4A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Общая тема 5-го класса – “История Ветхого и Нового Завета (Евангелия)”.</w:t>
      </w:r>
    </w:p>
    <w:p w:rsidR="00897E11" w:rsidRPr="00EB23FB" w:rsidRDefault="00897E11" w:rsidP="004E4A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Общая тема 6-го класса – “История Нового Завета (Евангелия)”. </w:t>
      </w:r>
    </w:p>
    <w:p w:rsidR="00897E11" w:rsidRPr="00EB23FB" w:rsidRDefault="00897E11" w:rsidP="004E4A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97E11" w:rsidRPr="00EB23FB" w:rsidRDefault="00897E11" w:rsidP="004E4A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 </w:t>
      </w:r>
      <w:r w:rsidRPr="00EB23FB">
        <w:rPr>
          <w:rFonts w:ascii="Times New Roman" w:hAnsi="Times New Roman" w:cs="Times New Roman"/>
          <w:b/>
          <w:bCs/>
          <w:sz w:val="28"/>
          <w:szCs w:val="28"/>
        </w:rPr>
        <w:t>1.6.</w:t>
      </w:r>
      <w:r w:rsidRPr="00EB23FB">
        <w:rPr>
          <w:rFonts w:ascii="Times New Roman" w:hAnsi="Times New Roman" w:cs="Times New Roman"/>
          <w:sz w:val="28"/>
          <w:szCs w:val="28"/>
        </w:rPr>
        <w:t xml:space="preserve"> </w:t>
      </w:r>
      <w:r w:rsidRPr="00EB23FB">
        <w:rPr>
          <w:rFonts w:ascii="Times New Roman" w:hAnsi="Times New Roman" w:cs="Times New Roman"/>
          <w:b/>
          <w:bCs/>
          <w:sz w:val="28"/>
          <w:szCs w:val="28"/>
        </w:rPr>
        <w:t>Формы организации учебного процесса:</w:t>
      </w:r>
    </w:p>
    <w:p w:rsidR="00897E11" w:rsidRPr="00EB23FB" w:rsidRDefault="00897E11" w:rsidP="004E4ADA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коллективная; </w:t>
      </w:r>
    </w:p>
    <w:p w:rsidR="00897E11" w:rsidRPr="00EB23FB" w:rsidRDefault="00897E11" w:rsidP="004E4ADA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групповая; </w:t>
      </w:r>
    </w:p>
    <w:p w:rsidR="00897E11" w:rsidRPr="00EB23FB" w:rsidRDefault="00897E11" w:rsidP="004E4ADA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индивидуальная.  </w:t>
      </w:r>
    </w:p>
    <w:p w:rsidR="00897E11" w:rsidRPr="00EB23FB" w:rsidRDefault="00897E11" w:rsidP="004E4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     Форма обучения реализуется как органическое единство целенаправленной   организации: содержания;  обучающих средств;  методов обучения. </w:t>
      </w:r>
    </w:p>
    <w:p w:rsidR="00897E11" w:rsidRPr="00EB23FB" w:rsidRDefault="00897E11" w:rsidP="00116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Виды учебных занятий: урок,  лекция, практическое занятие,  игры-обсуждения.</w:t>
      </w:r>
    </w:p>
    <w:p w:rsidR="00897E11" w:rsidRPr="00EB23FB" w:rsidRDefault="00897E11" w:rsidP="004E4A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По предмету выставляется оценка по пятибалльной шкале. Показателями освоения учебного материала предметной области, помимо  умения школьников </w:t>
      </w:r>
      <w:r w:rsidRPr="00EB23FB">
        <w:rPr>
          <w:rFonts w:ascii="Times New Roman" w:hAnsi="Times New Roman" w:cs="Times New Roman"/>
          <w:sz w:val="28"/>
          <w:szCs w:val="28"/>
        </w:rPr>
        <w:lastRenderedPageBreak/>
        <w:t xml:space="preserve">охарактеризовать термины  и понятия курса в содержательном плане, является способность оценки и навыки анализа духовно-нравственных явлений и категорий как, в общем, культурно-историческом, так и в конкретном социокультурном  российском контексте. </w:t>
      </w:r>
    </w:p>
    <w:p w:rsidR="00897E11" w:rsidRPr="00EB23FB" w:rsidRDefault="00897E11" w:rsidP="004E4A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Критерии оценки знаний имеют специфические особенности: альтернативность ответа, право морального выбора,  нравственность характеристики цели и результата деятельности. Формы текущего контроля могут быть вариативными, включая анкетирование, тестирование, анализ продуктов деятельности (сочинения, рисунки и т. д.), понятийные диктанты, опросы, беседы, письменные самостоятельные работы, проверка тетрадей.</w:t>
      </w:r>
    </w:p>
    <w:p w:rsidR="00897E11" w:rsidRPr="00EB23FB" w:rsidRDefault="00897E11" w:rsidP="004E4ADA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7E11" w:rsidRPr="00EB23FB" w:rsidRDefault="00897E11" w:rsidP="004E4ADA">
      <w:pPr>
        <w:pStyle w:val="a4"/>
        <w:spacing w:after="0"/>
        <w:ind w:left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B23FB">
        <w:rPr>
          <w:rFonts w:ascii="Times New Roman CYR" w:hAnsi="Times New Roman CYR" w:cs="Times New Roman CYR"/>
          <w:b/>
          <w:bCs/>
          <w:sz w:val="28"/>
          <w:szCs w:val="28"/>
        </w:rPr>
        <w:t>2. Учебный план курса</w:t>
      </w:r>
    </w:p>
    <w:p w:rsidR="00897E11" w:rsidRPr="00EB23FB" w:rsidRDefault="00897E11" w:rsidP="004E4ADA">
      <w:pPr>
        <w:pStyle w:val="a4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7"/>
        <w:gridCol w:w="1501"/>
        <w:gridCol w:w="1306"/>
      </w:tblGrid>
      <w:tr w:rsidR="00897E11" w:rsidRPr="00EB23FB">
        <w:trPr>
          <w:cantSplit/>
          <w:trHeight w:val="317"/>
          <w:jc w:val="center"/>
        </w:trPr>
        <w:tc>
          <w:tcPr>
            <w:tcW w:w="6657" w:type="dxa"/>
            <w:vMerge w:val="restart"/>
          </w:tcPr>
          <w:p w:rsidR="00897E11" w:rsidRPr="00EB23FB" w:rsidRDefault="00897E11" w:rsidP="006F29E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right="-1726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B23F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807" w:type="dxa"/>
            <w:gridSpan w:val="2"/>
          </w:tcPr>
          <w:p w:rsidR="00897E11" w:rsidRPr="00EB23FB" w:rsidRDefault="00897E11" w:rsidP="004E4ADA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right="-1726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B23F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Общее кол-во часов</w:t>
            </w:r>
          </w:p>
        </w:tc>
      </w:tr>
      <w:tr w:rsidR="00897E11" w:rsidRPr="00EB23FB">
        <w:trPr>
          <w:cantSplit/>
          <w:trHeight w:val="145"/>
          <w:jc w:val="center"/>
        </w:trPr>
        <w:tc>
          <w:tcPr>
            <w:tcW w:w="6657" w:type="dxa"/>
            <w:vMerge/>
          </w:tcPr>
          <w:p w:rsidR="00897E11" w:rsidRPr="00EB23FB" w:rsidRDefault="00897E11" w:rsidP="004E4ADA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right="-1726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897E11" w:rsidRPr="00EB23FB" w:rsidRDefault="00897E11" w:rsidP="004E4ADA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right="-1726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B23F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306" w:type="dxa"/>
          </w:tcPr>
          <w:p w:rsidR="00897E11" w:rsidRPr="00EB23FB" w:rsidRDefault="00897E11" w:rsidP="004E4ADA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right="-1726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B23F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практика</w:t>
            </w:r>
          </w:p>
        </w:tc>
      </w:tr>
      <w:tr w:rsidR="00897E11" w:rsidRPr="00EB23FB">
        <w:trPr>
          <w:cantSplit/>
          <w:trHeight w:val="317"/>
          <w:jc w:val="center"/>
        </w:trPr>
        <w:tc>
          <w:tcPr>
            <w:tcW w:w="9464" w:type="dxa"/>
            <w:gridSpan w:val="3"/>
          </w:tcPr>
          <w:p w:rsidR="00897E11" w:rsidRPr="00EB23FB" w:rsidRDefault="00897E11" w:rsidP="00116F85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right="-1726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B23F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 класс</w:t>
            </w:r>
          </w:p>
        </w:tc>
      </w:tr>
      <w:tr w:rsidR="00897E11" w:rsidRPr="00EB23FB">
        <w:trPr>
          <w:cantSplit/>
          <w:trHeight w:val="332"/>
          <w:jc w:val="center"/>
        </w:trPr>
        <w:tc>
          <w:tcPr>
            <w:tcW w:w="6657" w:type="dxa"/>
          </w:tcPr>
          <w:p w:rsidR="00897E11" w:rsidRPr="00EB23FB" w:rsidRDefault="00897E11" w:rsidP="004E4ADA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right="-172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23FB">
              <w:rPr>
                <w:rFonts w:ascii="Times New Roman CYR" w:hAnsi="Times New Roman CYR" w:cs="Times New Roman CYR"/>
                <w:sz w:val="28"/>
                <w:szCs w:val="28"/>
              </w:rPr>
              <w:t xml:space="preserve">История </w:t>
            </w:r>
            <w:r w:rsidR="00645053" w:rsidRPr="00EB23FB">
              <w:rPr>
                <w:rFonts w:ascii="Times New Roman CYR" w:hAnsi="Times New Roman CYR" w:cs="Times New Roman CYR"/>
                <w:sz w:val="28"/>
                <w:szCs w:val="28"/>
              </w:rPr>
              <w:t>Нового Завета (Евангелия)</w:t>
            </w:r>
          </w:p>
        </w:tc>
        <w:tc>
          <w:tcPr>
            <w:tcW w:w="1501" w:type="dxa"/>
          </w:tcPr>
          <w:p w:rsidR="00897E11" w:rsidRPr="00EB23FB" w:rsidRDefault="00897E11" w:rsidP="004E4ADA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right="-1726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B23F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19  </w:t>
            </w:r>
          </w:p>
        </w:tc>
        <w:tc>
          <w:tcPr>
            <w:tcW w:w="1306" w:type="dxa"/>
          </w:tcPr>
          <w:p w:rsidR="00897E11" w:rsidRPr="00EB23FB" w:rsidRDefault="00897E11" w:rsidP="004E4ADA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right="-1726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B23F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</w:t>
            </w:r>
          </w:p>
        </w:tc>
      </w:tr>
      <w:tr w:rsidR="00897E11" w:rsidRPr="00EB23FB">
        <w:trPr>
          <w:cantSplit/>
          <w:trHeight w:val="332"/>
          <w:jc w:val="center"/>
        </w:trPr>
        <w:tc>
          <w:tcPr>
            <w:tcW w:w="6657" w:type="dxa"/>
          </w:tcPr>
          <w:p w:rsidR="00897E11" w:rsidRPr="00EB23FB" w:rsidRDefault="00897E11" w:rsidP="004E4ADA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right="-172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23FB">
              <w:rPr>
                <w:rFonts w:ascii="Times New Roman CYR" w:hAnsi="Times New Roman CYR" w:cs="Times New Roman CYR"/>
                <w:sz w:val="28"/>
                <w:szCs w:val="28"/>
              </w:rPr>
              <w:t>О молитве</w:t>
            </w:r>
          </w:p>
        </w:tc>
        <w:tc>
          <w:tcPr>
            <w:tcW w:w="1501" w:type="dxa"/>
          </w:tcPr>
          <w:p w:rsidR="00897E11" w:rsidRPr="00EB23FB" w:rsidRDefault="00897E11" w:rsidP="004E4ADA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right="-1726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B23F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897E11" w:rsidRPr="00EB23FB" w:rsidRDefault="00897E11" w:rsidP="004E4ADA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right="-1726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B23F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</w:p>
        </w:tc>
      </w:tr>
      <w:tr w:rsidR="00897E11" w:rsidRPr="00EB23FB">
        <w:trPr>
          <w:cantSplit/>
          <w:trHeight w:val="317"/>
          <w:jc w:val="center"/>
        </w:trPr>
        <w:tc>
          <w:tcPr>
            <w:tcW w:w="6657" w:type="dxa"/>
          </w:tcPr>
          <w:p w:rsidR="00897E11" w:rsidRPr="00EB23FB" w:rsidRDefault="00897E11" w:rsidP="004E4ADA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right="-172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23FB">
              <w:rPr>
                <w:rFonts w:ascii="Times New Roman CYR" w:hAnsi="Times New Roman CYR" w:cs="Times New Roman CYR"/>
                <w:sz w:val="28"/>
                <w:szCs w:val="28"/>
              </w:rPr>
              <w:t>Контрольные и проверочные задания</w:t>
            </w:r>
          </w:p>
        </w:tc>
        <w:tc>
          <w:tcPr>
            <w:tcW w:w="1501" w:type="dxa"/>
          </w:tcPr>
          <w:p w:rsidR="00897E11" w:rsidRPr="00EB23FB" w:rsidRDefault="00897E11" w:rsidP="004E4ADA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right="-1726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B23F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:rsidR="00897E11" w:rsidRPr="00EB23FB" w:rsidRDefault="00897E11" w:rsidP="004E4ADA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right="-1726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897E11" w:rsidRPr="00EB23FB">
        <w:trPr>
          <w:cantSplit/>
          <w:trHeight w:val="317"/>
          <w:jc w:val="center"/>
        </w:trPr>
        <w:tc>
          <w:tcPr>
            <w:tcW w:w="6657" w:type="dxa"/>
          </w:tcPr>
          <w:p w:rsidR="00897E11" w:rsidRPr="00EB23FB" w:rsidRDefault="00897E11" w:rsidP="004E4ADA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4932" w:right="-1726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B23F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807" w:type="dxa"/>
            <w:gridSpan w:val="2"/>
          </w:tcPr>
          <w:p w:rsidR="00897E11" w:rsidRPr="00EB23FB" w:rsidRDefault="00897E11" w:rsidP="004E4ADA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right="-1726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B23F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34</w:t>
            </w:r>
          </w:p>
        </w:tc>
      </w:tr>
      <w:tr w:rsidR="00897E11" w:rsidRPr="00EB23FB">
        <w:trPr>
          <w:cantSplit/>
          <w:trHeight w:val="332"/>
          <w:jc w:val="center"/>
        </w:trPr>
        <w:tc>
          <w:tcPr>
            <w:tcW w:w="9464" w:type="dxa"/>
            <w:gridSpan w:val="3"/>
          </w:tcPr>
          <w:p w:rsidR="00897E11" w:rsidRPr="00EB23FB" w:rsidRDefault="00897E11" w:rsidP="00116F85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right="-1726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B23F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6 класс</w:t>
            </w:r>
          </w:p>
        </w:tc>
      </w:tr>
      <w:tr w:rsidR="00897E11" w:rsidRPr="00EB23FB">
        <w:trPr>
          <w:cantSplit/>
          <w:trHeight w:val="317"/>
          <w:jc w:val="center"/>
        </w:trPr>
        <w:tc>
          <w:tcPr>
            <w:tcW w:w="6657" w:type="dxa"/>
          </w:tcPr>
          <w:p w:rsidR="00897E11" w:rsidRPr="00EB23FB" w:rsidRDefault="00897E11" w:rsidP="004E4ADA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right="-1726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B23FB">
              <w:rPr>
                <w:rFonts w:ascii="Times New Roman CYR" w:hAnsi="Times New Roman CYR" w:cs="Times New Roman CYR"/>
                <w:sz w:val="28"/>
                <w:szCs w:val="28"/>
              </w:rPr>
              <w:t>История Нового Завета (Евангелия)</w:t>
            </w:r>
          </w:p>
        </w:tc>
        <w:tc>
          <w:tcPr>
            <w:tcW w:w="1501" w:type="dxa"/>
          </w:tcPr>
          <w:p w:rsidR="00897E11" w:rsidRPr="00EB23FB" w:rsidRDefault="00897E11" w:rsidP="004E4ADA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right="-1726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B23F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306" w:type="dxa"/>
          </w:tcPr>
          <w:p w:rsidR="00897E11" w:rsidRPr="00EB23FB" w:rsidRDefault="00897E11" w:rsidP="004E4ADA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right="-1726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B23F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8</w:t>
            </w:r>
          </w:p>
        </w:tc>
      </w:tr>
      <w:tr w:rsidR="00897E11" w:rsidRPr="00EB23FB">
        <w:trPr>
          <w:cantSplit/>
          <w:trHeight w:val="332"/>
          <w:jc w:val="center"/>
        </w:trPr>
        <w:tc>
          <w:tcPr>
            <w:tcW w:w="6657" w:type="dxa"/>
          </w:tcPr>
          <w:p w:rsidR="00897E11" w:rsidRPr="00EB23FB" w:rsidRDefault="00897E11" w:rsidP="004E4ADA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right="-1726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B23FB">
              <w:rPr>
                <w:rFonts w:ascii="Times New Roman CYR" w:hAnsi="Times New Roman CYR" w:cs="Times New Roman CYR"/>
                <w:sz w:val="28"/>
                <w:szCs w:val="28"/>
              </w:rPr>
              <w:t>Контрольные и проверочные задания</w:t>
            </w:r>
          </w:p>
        </w:tc>
        <w:tc>
          <w:tcPr>
            <w:tcW w:w="1501" w:type="dxa"/>
          </w:tcPr>
          <w:p w:rsidR="00897E11" w:rsidRPr="00EB23FB" w:rsidRDefault="00897E11" w:rsidP="004E4ADA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right="-1726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B23F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:rsidR="00897E11" w:rsidRPr="00EB23FB" w:rsidRDefault="00897E11" w:rsidP="004E4ADA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right="-1726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897E11" w:rsidRPr="00EB23FB" w:rsidRDefault="00897E11" w:rsidP="004E4A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right="-1726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E11" w:rsidRPr="00EB23FB" w:rsidRDefault="00897E11" w:rsidP="0011371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B23FB">
        <w:rPr>
          <w:rFonts w:ascii="Times New Roman CYR" w:hAnsi="Times New Roman CYR" w:cs="Times New Roman CYR"/>
          <w:b/>
          <w:bCs/>
          <w:sz w:val="28"/>
          <w:szCs w:val="28"/>
        </w:rPr>
        <w:t>3.  Учебно-тематическое планирование курса</w:t>
      </w:r>
    </w:p>
    <w:p w:rsidR="00897E11" w:rsidRPr="00EB23FB" w:rsidRDefault="00897E11" w:rsidP="0011371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E11" w:rsidRPr="00EB23FB" w:rsidRDefault="00897E11" w:rsidP="0011371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B23FB">
        <w:rPr>
          <w:rFonts w:ascii="Times New Roman CYR" w:hAnsi="Times New Roman CYR" w:cs="Times New Roman CYR"/>
          <w:b/>
          <w:bCs/>
          <w:sz w:val="28"/>
          <w:szCs w:val="28"/>
        </w:rPr>
        <w:t>5 класс</w:t>
      </w:r>
    </w:p>
    <w:tbl>
      <w:tblPr>
        <w:tblW w:w="88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5812"/>
        <w:gridCol w:w="1713"/>
      </w:tblGrid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Раздел, тема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97E11" w:rsidRPr="00EB23FB" w:rsidRDefault="00943FE7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1. Повторение материала. Проверка летнего задания.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7E11" w:rsidRPr="00EB23FB" w:rsidRDefault="00943FE7" w:rsidP="001A00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2. Крестные страдания Иисуса Христа.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897E11" w:rsidRPr="00EB23FB" w:rsidRDefault="00897E11" w:rsidP="00943F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3. </w:t>
            </w:r>
            <w:r w:rsidR="00943FE7" w:rsidRPr="00EB23FB">
              <w:rPr>
                <w:rFonts w:ascii="Times New Roman" w:hAnsi="Times New Roman" w:cs="Times New Roman"/>
                <w:sz w:val="28"/>
                <w:szCs w:val="28"/>
              </w:rPr>
              <w:t>Праздничный ряд иконостаса. Пасха.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897E11" w:rsidRPr="00EB23FB" w:rsidRDefault="00897E11" w:rsidP="00943F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4. </w:t>
            </w:r>
            <w:r w:rsidR="00943FE7" w:rsidRPr="00EB23FB">
              <w:rPr>
                <w:rFonts w:ascii="Times New Roman" w:hAnsi="Times New Roman" w:cs="Times New Roman"/>
                <w:sz w:val="28"/>
                <w:szCs w:val="28"/>
              </w:rPr>
              <w:t>Праздничный ряд. Троица.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897E11" w:rsidRPr="00EB23FB" w:rsidRDefault="00897E11" w:rsidP="00943F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5. </w:t>
            </w:r>
            <w:r w:rsidR="00943FE7" w:rsidRPr="00EB23FB">
              <w:rPr>
                <w:rFonts w:ascii="Times New Roman" w:hAnsi="Times New Roman" w:cs="Times New Roman"/>
                <w:sz w:val="28"/>
                <w:szCs w:val="28"/>
              </w:rPr>
              <w:t>Праздничный ряд. Успение Богородицы.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897E11" w:rsidRPr="00EB23FB" w:rsidRDefault="00897E11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6. </w:t>
            </w:r>
            <w:r w:rsidR="00943FE7" w:rsidRPr="00EB23FB">
              <w:rPr>
                <w:rFonts w:ascii="Times New Roman" w:hAnsi="Times New Roman" w:cs="Times New Roman"/>
                <w:sz w:val="28"/>
                <w:szCs w:val="28"/>
              </w:rPr>
              <w:t>Иконостас – священная история в красках.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897E11" w:rsidRPr="00EB23FB" w:rsidRDefault="00897E11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7. </w:t>
            </w:r>
            <w:r w:rsidR="00943FE7" w:rsidRPr="00EB23FB">
              <w:rPr>
                <w:rFonts w:ascii="Times New Roman" w:hAnsi="Times New Roman" w:cs="Times New Roman"/>
                <w:sz w:val="28"/>
                <w:szCs w:val="28"/>
              </w:rPr>
              <w:t>Местный ряд.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897E11" w:rsidRPr="00EB23FB" w:rsidRDefault="00897E11" w:rsidP="00943F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8. </w:t>
            </w:r>
            <w:r w:rsidR="00943FE7"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Деисусный ряд. Апостолы. 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5812" w:type="dxa"/>
          </w:tcPr>
          <w:p w:rsidR="00897E11" w:rsidRPr="00EB23FB" w:rsidRDefault="00897E11" w:rsidP="00943F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9-10. </w:t>
            </w:r>
            <w:r w:rsidR="00943FE7"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Великий пост. Воскрешение Христово. Страстная седмица великого поста. 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812" w:type="dxa"/>
          </w:tcPr>
          <w:p w:rsidR="00897E11" w:rsidRPr="00EB23FB" w:rsidRDefault="00897E11" w:rsidP="00943F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11. </w:t>
            </w:r>
            <w:r w:rsidR="00943FE7" w:rsidRPr="00EB23FB">
              <w:rPr>
                <w:rFonts w:ascii="Times New Roman" w:hAnsi="Times New Roman" w:cs="Times New Roman"/>
                <w:sz w:val="28"/>
                <w:szCs w:val="28"/>
              </w:rPr>
              <w:t>Начало Рождественского поста.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897E11" w:rsidRPr="00EB23FB" w:rsidRDefault="00897E11" w:rsidP="00943F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12. </w:t>
            </w:r>
            <w:r w:rsidR="00943FE7" w:rsidRPr="00EB23FB">
              <w:rPr>
                <w:rFonts w:ascii="Times New Roman" w:hAnsi="Times New Roman" w:cs="Times New Roman"/>
                <w:sz w:val="28"/>
                <w:szCs w:val="28"/>
              </w:rPr>
              <w:t>Введение во храм Богородицы.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897E11" w:rsidRPr="00EB23FB" w:rsidRDefault="00897E11" w:rsidP="00943F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13. </w:t>
            </w:r>
            <w:r w:rsidR="00943FE7" w:rsidRPr="00EB23FB">
              <w:rPr>
                <w:rFonts w:ascii="Times New Roman" w:hAnsi="Times New Roman" w:cs="Times New Roman"/>
                <w:sz w:val="28"/>
                <w:szCs w:val="28"/>
              </w:rPr>
              <w:t>Деисусный ряд. Святители.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43FE7" w:rsidRPr="00EB23FB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5812" w:type="dxa"/>
          </w:tcPr>
          <w:p w:rsidR="00897E11" w:rsidRPr="00EB23FB" w:rsidRDefault="00897E11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14. </w:t>
            </w:r>
            <w:r w:rsidR="00943FE7" w:rsidRPr="00EB23FB">
              <w:rPr>
                <w:rFonts w:ascii="Times New Roman" w:hAnsi="Times New Roman" w:cs="Times New Roman"/>
                <w:sz w:val="28"/>
                <w:szCs w:val="28"/>
              </w:rPr>
              <w:t>Деисусный ряд. Преподобные.</w:t>
            </w:r>
          </w:p>
        </w:tc>
        <w:tc>
          <w:tcPr>
            <w:tcW w:w="1713" w:type="dxa"/>
          </w:tcPr>
          <w:p w:rsidR="00897E11" w:rsidRPr="00EB23FB" w:rsidRDefault="00943FE7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897E11" w:rsidRPr="00EB23FB" w:rsidRDefault="00897E11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16. Священное Писание и Предание.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897E11" w:rsidRPr="00EB23FB" w:rsidRDefault="00897E11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17. Апостолы-евангелисты. Сравнение четырех Евангелий. 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897E11" w:rsidRPr="00EB23FB" w:rsidRDefault="00897E11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18. Рождество Пресвятой Девы Марии. Введение во храм. Пресвятая Дева Мария у Иосифа.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897E11" w:rsidRPr="00EB23FB" w:rsidRDefault="00897E11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19. Возвещение Ангела о рождении Предтечи. Рождество Иоанна Предтечи.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897E11" w:rsidRPr="00EB23FB" w:rsidRDefault="00897E11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20. Благовещение Пресвятой Деве Марии. Посещение праведной Елисаветы.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897E11" w:rsidRPr="00EB23FB" w:rsidRDefault="00897E11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21. Рождество Христово. Поклонение волхвов.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897E11" w:rsidRPr="00EB23FB" w:rsidRDefault="00897E11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22. Сретение Господне.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897E11" w:rsidRPr="00EB23FB" w:rsidRDefault="00897E11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23. Бегство в Египет и избиение вифлеемских младенцев. Возвращение в Назарет. Отрок Иисус в Храме.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897E11" w:rsidRPr="00EB23FB" w:rsidRDefault="00897E11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24. Проповедь Иоанна Предтечи. Крещение Господне.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:rsidR="00897E11" w:rsidRPr="00EB23FB" w:rsidRDefault="00897E11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25. Искушение Иисуса Христа в пустыне.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12" w:type="dxa"/>
          </w:tcPr>
          <w:p w:rsidR="00897E11" w:rsidRPr="00EB23FB" w:rsidRDefault="00897E11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26. Избрание апостолов.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12" w:type="dxa"/>
          </w:tcPr>
          <w:p w:rsidR="00897E11" w:rsidRPr="00EB23FB" w:rsidRDefault="00897E11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27. Первое чудо Иисуса Христа. Изгнание торгующих из храма.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12" w:type="dxa"/>
          </w:tcPr>
          <w:p w:rsidR="00897E11" w:rsidRPr="00EB23FB" w:rsidRDefault="00897E11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28. Беседа Иисуса Христа с самарянкою.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12" w:type="dxa"/>
          </w:tcPr>
          <w:p w:rsidR="00897E11" w:rsidRPr="00EB23FB" w:rsidRDefault="00897E11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29. Исцеление сына царедворца. Исцеление сухорукого. Исцеление расслабленного при овчей купальне.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2" w:type="dxa"/>
          </w:tcPr>
          <w:p w:rsidR="00897E11" w:rsidRPr="00EB23FB" w:rsidRDefault="00897E11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30. Нагорная проповедь. Заповеди блаженства.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12" w:type="dxa"/>
          </w:tcPr>
          <w:p w:rsidR="00897E11" w:rsidRPr="00EB23FB" w:rsidRDefault="00897E11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31. Нагорная проповедь. О Промысле Божием. О силе молитвы. О необходимости добрых дел. О милостыне.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12" w:type="dxa"/>
          </w:tcPr>
          <w:p w:rsidR="00897E11" w:rsidRPr="00EB23FB" w:rsidRDefault="00897E11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32. Нагорная проповедь. О любви к ближнему. О неосуждении ближнего. О </w:t>
            </w:r>
            <w:r w:rsidRPr="00EB2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прощении ближнего. Общее правило обращения с ближними.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812" w:type="dxa"/>
          </w:tcPr>
          <w:p w:rsidR="00897E11" w:rsidRPr="00EB23FB" w:rsidRDefault="00897E11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18. Исцеление расслабленного в Капернауме. Воскрешение сына вдовы Наинской.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12" w:type="dxa"/>
          </w:tcPr>
          <w:p w:rsidR="00897E11" w:rsidRPr="00EB23FB" w:rsidRDefault="00897E11" w:rsidP="00DA73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19. Притча о сеятеле.</w:t>
            </w:r>
            <w:r w:rsidRPr="00EB23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E11" w:rsidRPr="00EB23FB">
        <w:tc>
          <w:tcPr>
            <w:tcW w:w="7089" w:type="dxa"/>
            <w:gridSpan w:val="2"/>
          </w:tcPr>
          <w:p w:rsidR="00897E11" w:rsidRPr="00EB23FB" w:rsidRDefault="00897E11" w:rsidP="003957CD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34</w:t>
            </w:r>
          </w:p>
        </w:tc>
      </w:tr>
    </w:tbl>
    <w:p w:rsidR="00897E11" w:rsidRPr="00EB23FB" w:rsidRDefault="00897E11" w:rsidP="00DA5140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E11" w:rsidRPr="00EB23FB" w:rsidRDefault="00897E11" w:rsidP="004E4A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F5E" w:rsidRPr="00EB23FB" w:rsidRDefault="00A90F5E" w:rsidP="004E4A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90F5E" w:rsidRPr="00EB23FB" w:rsidRDefault="00A90F5E" w:rsidP="004E4A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E11" w:rsidRPr="00EB23FB" w:rsidRDefault="00897E11" w:rsidP="004E4A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B23FB">
        <w:rPr>
          <w:rFonts w:ascii="Times New Roman CYR" w:hAnsi="Times New Roman CYR" w:cs="Times New Roman CYR"/>
          <w:b/>
          <w:bCs/>
          <w:sz w:val="28"/>
          <w:szCs w:val="28"/>
        </w:rPr>
        <w:t>6 класс</w:t>
      </w:r>
    </w:p>
    <w:p w:rsidR="00897E11" w:rsidRPr="00EB23FB" w:rsidRDefault="00897E11" w:rsidP="004E4A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88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5812"/>
        <w:gridCol w:w="1713"/>
      </w:tblGrid>
      <w:tr w:rsidR="00897E11" w:rsidRPr="00EB23FB">
        <w:tc>
          <w:tcPr>
            <w:tcW w:w="1277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Раздел, тема</w:t>
            </w:r>
          </w:p>
        </w:tc>
        <w:tc>
          <w:tcPr>
            <w:tcW w:w="1713" w:type="dxa"/>
          </w:tcPr>
          <w:p w:rsidR="00897E11" w:rsidRPr="00EB23FB" w:rsidRDefault="00897E11" w:rsidP="003957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1A00FE" w:rsidRPr="00EB23FB" w:rsidRDefault="001A00FE" w:rsidP="000F64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1. Проверка летнего задания.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1A00FE" w:rsidRPr="00EB23FB" w:rsidRDefault="001A00FE" w:rsidP="000F64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2. Чудесное насыщение народа пятью хлебами.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1A00FE" w:rsidRPr="00EB23FB" w:rsidRDefault="001A00FE" w:rsidP="001A00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3. Хождение Иисуса по водам.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1A00FE" w:rsidRPr="00EB23FB" w:rsidRDefault="001A00FE" w:rsidP="001A00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4. Исцеление дочери Хананеянки.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1A00FE" w:rsidRPr="00EB23FB" w:rsidRDefault="001A00FE" w:rsidP="001A00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5. Исповедание Петра.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1A00FE" w:rsidRPr="00EB23FB" w:rsidRDefault="001A00FE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6. Преображение Господне.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1A00FE" w:rsidRPr="00EB23FB" w:rsidRDefault="001A00FE" w:rsidP="001A00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7. Заповеди Ветхого Завета. Главная заповедь Иисуса </w:t>
            </w:r>
            <w:r w:rsidR="00FB6ED8" w:rsidRPr="00EB23FB">
              <w:rPr>
                <w:rFonts w:ascii="Times New Roman" w:hAnsi="Times New Roman" w:cs="Times New Roman"/>
                <w:sz w:val="28"/>
                <w:szCs w:val="28"/>
              </w:rPr>
              <w:t>Христа.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1A00FE" w:rsidRPr="00EB23FB" w:rsidRDefault="00FB6ED8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8. Притча о милосердном самарянине.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5812" w:type="dxa"/>
          </w:tcPr>
          <w:p w:rsidR="001A00FE" w:rsidRPr="00EB23FB" w:rsidRDefault="00FB6ED8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9. Иисус Христос у Марфы и Марии. Притча о неразумном богаче.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1A00FE" w:rsidRPr="00EB23FB" w:rsidRDefault="00FB6ED8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10. Дарование молитвы ученикам.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1A00FE" w:rsidRPr="00EB23FB" w:rsidRDefault="00FB6ED8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11. Начало Рождественского поста.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1A00FE" w:rsidRPr="00EB23FB" w:rsidRDefault="00FB6ED8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12. Введение во храм Богородицы.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1A00FE" w:rsidRPr="00EB23FB" w:rsidRDefault="00FB6ED8" w:rsidP="00FB6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13</w:t>
            </w:r>
            <w:r w:rsidR="001A00FE"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Притча о мытаре и фарисее.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1A00FE" w:rsidRPr="00EB23FB" w:rsidRDefault="001A00FE" w:rsidP="003957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15. </w:t>
            </w:r>
            <w:r w:rsidR="00FB6ED8"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Святитель Николай. Благословение детей. 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1A00FE" w:rsidRPr="00EB23FB" w:rsidRDefault="001A00FE" w:rsidP="00FB6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16. </w:t>
            </w:r>
            <w:r w:rsidR="00FB6ED8"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празднику Рождество Христово. 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1A00FE" w:rsidRPr="00EB23FB" w:rsidRDefault="001A00FE" w:rsidP="00FB6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17. </w:t>
            </w:r>
            <w:r w:rsidR="00FB6ED8"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Богоявление. Крещение Господа. Собор Иоанна Предтечи. 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812" w:type="dxa"/>
          </w:tcPr>
          <w:p w:rsidR="001A00FE" w:rsidRPr="00EB23FB" w:rsidRDefault="001A00FE" w:rsidP="00FB6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18. </w:t>
            </w:r>
            <w:r w:rsidR="00A90F5E" w:rsidRPr="00EB23FB">
              <w:rPr>
                <w:rFonts w:ascii="Times New Roman" w:hAnsi="Times New Roman" w:cs="Times New Roman"/>
                <w:sz w:val="28"/>
                <w:szCs w:val="28"/>
              </w:rPr>
              <w:t>Предсказание Иисуса Христа о кончине мира и о втором Его пришествии. Притча о десяти девах.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1A00FE" w:rsidRPr="00EB23FB" w:rsidRDefault="001A00FE" w:rsidP="00A90F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19. </w:t>
            </w:r>
            <w:r w:rsidR="00A90F5E" w:rsidRPr="00EB23FB">
              <w:rPr>
                <w:rFonts w:ascii="Times New Roman" w:hAnsi="Times New Roman" w:cs="Times New Roman"/>
                <w:sz w:val="28"/>
                <w:szCs w:val="28"/>
              </w:rPr>
              <w:t>Притча о талантах. О Страшном Суде.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1A00FE" w:rsidRPr="00EB23FB" w:rsidRDefault="001A00FE" w:rsidP="00A90F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20. </w:t>
            </w:r>
            <w:r w:rsidR="00A90F5E" w:rsidRPr="00EB23FB">
              <w:rPr>
                <w:rFonts w:ascii="Times New Roman" w:hAnsi="Times New Roman" w:cs="Times New Roman"/>
                <w:sz w:val="28"/>
                <w:szCs w:val="28"/>
              </w:rPr>
              <w:t>Воскрешение Лазаря.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1A00FE" w:rsidRPr="00EB23FB" w:rsidRDefault="001A00FE" w:rsidP="00A90F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21. </w:t>
            </w:r>
            <w:r w:rsidR="00A90F5E" w:rsidRPr="00EB23FB">
              <w:rPr>
                <w:rFonts w:ascii="Times New Roman" w:hAnsi="Times New Roman" w:cs="Times New Roman"/>
                <w:sz w:val="28"/>
                <w:szCs w:val="28"/>
              </w:rPr>
              <w:t>Торжественный вход Господа в Иерусалим.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1A00FE" w:rsidRPr="00EB23FB" w:rsidRDefault="001A00FE" w:rsidP="00A90F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22. </w:t>
            </w:r>
            <w:r w:rsidR="00A90F5E" w:rsidRPr="00EB23FB">
              <w:rPr>
                <w:rFonts w:ascii="Times New Roman" w:hAnsi="Times New Roman" w:cs="Times New Roman"/>
                <w:sz w:val="28"/>
                <w:szCs w:val="28"/>
              </w:rPr>
              <w:t>Притча о злых виноградарях. 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1A00FE" w:rsidRPr="00EB23FB" w:rsidRDefault="001A00FE" w:rsidP="00A90F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23. </w:t>
            </w:r>
            <w:r w:rsidR="00A90F5E" w:rsidRPr="00EB23FB">
              <w:rPr>
                <w:rFonts w:ascii="Times New Roman" w:hAnsi="Times New Roman" w:cs="Times New Roman"/>
                <w:sz w:val="28"/>
                <w:szCs w:val="28"/>
              </w:rPr>
              <w:t>Ответы Иисуса Христа на вопросы: о подати кесарю, о воскресении мертвых. 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1A00FE" w:rsidRPr="00EB23FB" w:rsidRDefault="001A00FE" w:rsidP="00A90F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24. </w:t>
            </w:r>
            <w:r w:rsidR="00A90F5E" w:rsidRPr="00EB23FB">
              <w:rPr>
                <w:rFonts w:ascii="Times New Roman" w:hAnsi="Times New Roman" w:cs="Times New Roman"/>
                <w:sz w:val="28"/>
                <w:szCs w:val="28"/>
              </w:rPr>
              <w:t>Лепта вдовицы. Бесплодная смоковница.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:rsidR="001A00FE" w:rsidRPr="00EB23FB" w:rsidRDefault="001A00FE" w:rsidP="00A90F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25. </w:t>
            </w:r>
            <w:r w:rsidR="00A90F5E" w:rsidRPr="00EB23FB">
              <w:rPr>
                <w:rFonts w:ascii="Times New Roman" w:hAnsi="Times New Roman" w:cs="Times New Roman"/>
                <w:sz w:val="28"/>
                <w:szCs w:val="28"/>
              </w:rPr>
              <w:t>Предательство Иуды. Мария проливает миро (Ин 12 гл)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12" w:type="dxa"/>
          </w:tcPr>
          <w:p w:rsidR="001A00FE" w:rsidRPr="00EB23FB" w:rsidRDefault="001A00FE" w:rsidP="00A90F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26. </w:t>
            </w:r>
            <w:r w:rsidR="00A90F5E" w:rsidRPr="00EB23FB">
              <w:rPr>
                <w:rFonts w:ascii="Times New Roman" w:hAnsi="Times New Roman" w:cs="Times New Roman"/>
                <w:sz w:val="28"/>
                <w:szCs w:val="28"/>
              </w:rPr>
              <w:t>Тайная вечеря.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12" w:type="dxa"/>
          </w:tcPr>
          <w:p w:rsidR="001A00FE" w:rsidRPr="00EB23FB" w:rsidRDefault="001A00FE" w:rsidP="00A90F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27. </w:t>
            </w:r>
            <w:r w:rsidR="00A90F5E" w:rsidRPr="00EB23FB">
              <w:rPr>
                <w:rFonts w:ascii="Times New Roman" w:hAnsi="Times New Roman" w:cs="Times New Roman"/>
                <w:sz w:val="28"/>
                <w:szCs w:val="28"/>
              </w:rPr>
              <w:t>Моление Иисуса Христа в саду Гефсиманском и взятие Его под стражу.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FE" w:rsidRPr="00EB23FB">
        <w:tc>
          <w:tcPr>
            <w:tcW w:w="1277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12" w:type="dxa"/>
          </w:tcPr>
          <w:p w:rsidR="001A00FE" w:rsidRPr="00EB23FB" w:rsidRDefault="001A00FE" w:rsidP="00A90F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28. </w:t>
            </w:r>
            <w:r w:rsidR="00A90F5E" w:rsidRPr="00EB23FB">
              <w:rPr>
                <w:rFonts w:ascii="Times New Roman" w:hAnsi="Times New Roman" w:cs="Times New Roman"/>
                <w:sz w:val="28"/>
                <w:szCs w:val="28"/>
              </w:rPr>
              <w:t>Суд над Иисусом Христом у первосвященников.</w:t>
            </w:r>
          </w:p>
        </w:tc>
        <w:tc>
          <w:tcPr>
            <w:tcW w:w="1713" w:type="dxa"/>
          </w:tcPr>
          <w:p w:rsidR="001A00FE" w:rsidRPr="00EB23FB" w:rsidRDefault="001A00FE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6ED8" w:rsidRPr="00EB23FB">
        <w:tc>
          <w:tcPr>
            <w:tcW w:w="1277" w:type="dxa"/>
          </w:tcPr>
          <w:p w:rsidR="00FB6ED8" w:rsidRPr="00EB23FB" w:rsidRDefault="00FB6ED8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12" w:type="dxa"/>
          </w:tcPr>
          <w:p w:rsidR="00FB6ED8" w:rsidRPr="00EB23FB" w:rsidRDefault="00FB6ED8" w:rsidP="00A90F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90F5E" w:rsidRPr="00EB23FB">
              <w:rPr>
                <w:rFonts w:ascii="Times New Roman" w:hAnsi="Times New Roman" w:cs="Times New Roman"/>
                <w:sz w:val="28"/>
                <w:szCs w:val="28"/>
              </w:rPr>
              <w:t>29. Отречение Петра. Погибель Иуды.</w:t>
            </w:r>
          </w:p>
        </w:tc>
        <w:tc>
          <w:tcPr>
            <w:tcW w:w="1713" w:type="dxa"/>
          </w:tcPr>
          <w:p w:rsidR="00FB6ED8" w:rsidRPr="00EB23FB" w:rsidRDefault="00FB6ED8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6ED8" w:rsidRPr="00EB23FB">
        <w:tc>
          <w:tcPr>
            <w:tcW w:w="1277" w:type="dxa"/>
          </w:tcPr>
          <w:p w:rsidR="00FB6ED8" w:rsidRPr="00EB23FB" w:rsidRDefault="00FB6ED8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2" w:type="dxa"/>
          </w:tcPr>
          <w:p w:rsidR="00FB6ED8" w:rsidRPr="00EB23FB" w:rsidRDefault="00A90F5E" w:rsidP="00A90F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30</w:t>
            </w:r>
            <w:r w:rsidR="00FB6ED8"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Суд над Иисусом Христом у Пилата, у царя Ирода. Последний суд у Пилата.</w:t>
            </w:r>
          </w:p>
        </w:tc>
        <w:tc>
          <w:tcPr>
            <w:tcW w:w="1713" w:type="dxa"/>
          </w:tcPr>
          <w:p w:rsidR="00FB6ED8" w:rsidRPr="00EB23FB" w:rsidRDefault="00FB6ED8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6ED8" w:rsidRPr="00EB23FB">
        <w:tc>
          <w:tcPr>
            <w:tcW w:w="1277" w:type="dxa"/>
          </w:tcPr>
          <w:p w:rsidR="00FB6ED8" w:rsidRPr="00EB23FB" w:rsidRDefault="00FB6ED8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12" w:type="dxa"/>
          </w:tcPr>
          <w:p w:rsidR="00FB6ED8" w:rsidRPr="00EB23FB" w:rsidRDefault="00A90F5E" w:rsidP="00A90F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3</w:t>
            </w:r>
            <w:r w:rsidR="00FB6ED8"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Крестный путь Иисуса Христа на Голгофу. Распятие и смерть Иисуса Христа.</w:t>
            </w:r>
          </w:p>
        </w:tc>
        <w:tc>
          <w:tcPr>
            <w:tcW w:w="1713" w:type="dxa"/>
          </w:tcPr>
          <w:p w:rsidR="00FB6ED8" w:rsidRPr="00EB23FB" w:rsidRDefault="00FB6ED8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6ED8" w:rsidRPr="00EB23FB">
        <w:tc>
          <w:tcPr>
            <w:tcW w:w="1277" w:type="dxa"/>
          </w:tcPr>
          <w:p w:rsidR="00FB6ED8" w:rsidRPr="00EB23FB" w:rsidRDefault="00FB6ED8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12" w:type="dxa"/>
          </w:tcPr>
          <w:p w:rsidR="00FB6ED8" w:rsidRPr="00EB23FB" w:rsidRDefault="00A90F5E" w:rsidP="00A90F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3</w:t>
            </w:r>
            <w:r w:rsidR="00FB6ED8"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Снятие со креста и погребение Спасителя. Страстная неделя.</w:t>
            </w:r>
          </w:p>
        </w:tc>
        <w:tc>
          <w:tcPr>
            <w:tcW w:w="1713" w:type="dxa"/>
          </w:tcPr>
          <w:p w:rsidR="00FB6ED8" w:rsidRPr="00EB23FB" w:rsidRDefault="00FB6ED8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6ED8" w:rsidRPr="00EB23FB">
        <w:tc>
          <w:tcPr>
            <w:tcW w:w="1277" w:type="dxa"/>
          </w:tcPr>
          <w:p w:rsidR="00FB6ED8" w:rsidRPr="00EB23FB" w:rsidRDefault="00FB6ED8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</w:tcPr>
          <w:p w:rsidR="00FB6ED8" w:rsidRPr="00EB23FB" w:rsidRDefault="00A90F5E" w:rsidP="00A90F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Урок 3</w:t>
            </w:r>
            <w:r w:rsidR="00FB6ED8" w:rsidRPr="00EB23F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Воскресение Иисуса Христа.</w:t>
            </w:r>
          </w:p>
        </w:tc>
        <w:tc>
          <w:tcPr>
            <w:tcW w:w="1713" w:type="dxa"/>
          </w:tcPr>
          <w:p w:rsidR="00FB6ED8" w:rsidRPr="00EB23FB" w:rsidRDefault="00FB6ED8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6ED8" w:rsidRPr="00EB23FB">
        <w:tc>
          <w:tcPr>
            <w:tcW w:w="1277" w:type="dxa"/>
          </w:tcPr>
          <w:p w:rsidR="00FB6ED8" w:rsidRPr="00EB23FB" w:rsidRDefault="00FB6ED8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12" w:type="dxa"/>
          </w:tcPr>
          <w:p w:rsidR="00FB6ED8" w:rsidRPr="00EB23FB" w:rsidRDefault="00A90F5E" w:rsidP="007F17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34. Явление воскресшего Иисуса Христа двум ученикам на пути в Эммаус Явление Иисуса Христа всем апостолам и другим ученикам, кроме апостола Фомы. Явление Иисуса Христа апостолу Фоме и другим апостолам.</w:t>
            </w:r>
            <w:r w:rsidR="00FB6ED8" w:rsidRPr="00EB23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713" w:type="dxa"/>
          </w:tcPr>
          <w:p w:rsidR="00FB6ED8" w:rsidRPr="00EB23FB" w:rsidRDefault="00FB6ED8" w:rsidP="003957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ED8" w:rsidRPr="00EB23FB">
        <w:tc>
          <w:tcPr>
            <w:tcW w:w="7089" w:type="dxa"/>
            <w:gridSpan w:val="2"/>
          </w:tcPr>
          <w:p w:rsidR="00FB6ED8" w:rsidRPr="00EB23FB" w:rsidRDefault="00FB6ED8" w:rsidP="003957CD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1713" w:type="dxa"/>
          </w:tcPr>
          <w:p w:rsidR="00FB6ED8" w:rsidRPr="00EB23FB" w:rsidRDefault="00A90F5E" w:rsidP="00A90F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897E11" w:rsidRPr="00EB23FB" w:rsidRDefault="00897E11" w:rsidP="00DA5140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E11" w:rsidRPr="00EB23FB" w:rsidRDefault="00897E11" w:rsidP="004E4A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E11" w:rsidRPr="00EB23FB" w:rsidRDefault="00897E11" w:rsidP="00200474">
      <w:pPr>
        <w:widowControl w:val="0"/>
        <w:tabs>
          <w:tab w:val="left" w:pos="2943"/>
        </w:tabs>
        <w:autoSpaceDE w:val="0"/>
        <w:autoSpaceDN w:val="0"/>
        <w:adjustRightInd w:val="0"/>
        <w:spacing w:after="0" w:line="240" w:lineRule="auto"/>
        <w:ind w:right="-17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ab/>
      </w:r>
    </w:p>
    <w:p w:rsidR="00897E11" w:rsidRPr="00EB23FB" w:rsidRDefault="00897E11" w:rsidP="00DA51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3FB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Материально-техническое обеспечение дисциплины</w:t>
      </w:r>
    </w:p>
    <w:p w:rsidR="00897E11" w:rsidRPr="00EB23FB" w:rsidRDefault="00897E11" w:rsidP="00DA51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         Для достижения образовательного результата по предмету  «Основы православной веры» необходимо обратить внимание на достаточное материально-техническое обеспечение образовательного процесса.</w:t>
      </w:r>
    </w:p>
    <w:p w:rsidR="00897E11" w:rsidRPr="00EB23FB" w:rsidRDefault="00897E11" w:rsidP="00DA51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Все ученики должны обеспечены единым учебным пособием  и рабочими тетрадями по данному предмету. По предмету "Основы православной веры" используем рабочие тетради из учебно-методического комплекта "Вертоград" Захаровой Ларисы Александровны.</w:t>
      </w:r>
    </w:p>
    <w:p w:rsidR="00897E11" w:rsidRPr="00EB23FB" w:rsidRDefault="00897E11" w:rsidP="00DA51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5 класс - "Православный иконостас", "Новый Завет"</w:t>
      </w:r>
      <w:r w:rsidR="00645053" w:rsidRPr="00EB23FB">
        <w:rPr>
          <w:rFonts w:ascii="Times New Roman" w:hAnsi="Times New Roman" w:cs="Times New Roman"/>
          <w:sz w:val="28"/>
          <w:szCs w:val="28"/>
        </w:rPr>
        <w:t>;</w:t>
      </w:r>
    </w:p>
    <w:p w:rsidR="00897E11" w:rsidRPr="00EB23FB" w:rsidRDefault="00645053" w:rsidP="00DA51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6 класс - -</w:t>
      </w:r>
      <w:r w:rsidR="00897E11" w:rsidRPr="00EB23FB">
        <w:rPr>
          <w:rFonts w:ascii="Times New Roman" w:hAnsi="Times New Roman" w:cs="Times New Roman"/>
          <w:sz w:val="28"/>
          <w:szCs w:val="28"/>
        </w:rPr>
        <w:t>"Новый Завет", "Ветхий Завет";</w:t>
      </w:r>
    </w:p>
    <w:p w:rsidR="00897E11" w:rsidRPr="00EB23FB" w:rsidRDefault="00897E11" w:rsidP="00DA51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Литература:</w:t>
      </w:r>
    </w:p>
    <w:p w:rsidR="00897E11" w:rsidRPr="00EB23FB" w:rsidRDefault="00897E11" w:rsidP="00DA5140">
      <w:pPr>
        <w:pStyle w:val="11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Учебно-методический комплект «Вертоград» – учебные пособия по курсу «Закон Божий» для православных гимназий и воскресных школ  по курсу «Основы православной культуры» для общеобразовательных школ. Автор учебно-методического комплекта – Лариса Александровна Захарова, директор Пущинской воскресной школы «Вертоград».</w:t>
      </w:r>
    </w:p>
    <w:p w:rsidR="00CC61B8" w:rsidRPr="00EB23FB" w:rsidRDefault="00CC61B8" w:rsidP="00CC61B8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bCs/>
          <w:sz w:val="28"/>
          <w:szCs w:val="28"/>
        </w:rPr>
        <w:t>1. ПРАВОСЛАВНЫЙ ИКОНОСТАС (Введение в библейскую и церковную историю).</w:t>
      </w:r>
      <w:r w:rsidRPr="00EB23FB">
        <w:rPr>
          <w:rFonts w:ascii="Times New Roman" w:hAnsi="Times New Roman" w:cs="Times New Roman"/>
          <w:sz w:val="28"/>
          <w:szCs w:val="28"/>
        </w:rPr>
        <w:t xml:space="preserve"> </w:t>
      </w:r>
      <w:r w:rsidRPr="00EB23FB">
        <w:rPr>
          <w:rFonts w:ascii="Times New Roman" w:hAnsi="Times New Roman" w:cs="Times New Roman"/>
          <w:bCs/>
          <w:sz w:val="28"/>
          <w:szCs w:val="28"/>
        </w:rPr>
        <w:t>Начальная ступень. 2 класс (8-9 лет)</w:t>
      </w:r>
      <w:r w:rsidRPr="00EB23FB">
        <w:rPr>
          <w:rFonts w:ascii="Times New Roman" w:hAnsi="Times New Roman" w:cs="Times New Roman"/>
          <w:sz w:val="28"/>
          <w:szCs w:val="28"/>
        </w:rPr>
        <w:t xml:space="preserve">. </w:t>
      </w:r>
      <w:r w:rsidRPr="00EB23FB">
        <w:rPr>
          <w:rFonts w:ascii="Times New Roman" w:hAnsi="Times New Roman" w:cs="Times New Roman"/>
          <w:bCs/>
          <w:sz w:val="28"/>
          <w:szCs w:val="28"/>
        </w:rPr>
        <w:t>Рабочая тетрадь. Составитель Захарова Л.А. </w:t>
      </w:r>
      <w:r w:rsidRPr="00EB23FB">
        <w:rPr>
          <w:rFonts w:ascii="Times New Roman" w:hAnsi="Times New Roman" w:cs="Times New Roman"/>
          <w:sz w:val="28"/>
          <w:szCs w:val="28"/>
        </w:rPr>
        <w:t>Двунадесятые праздники, лики святых, подробный разбор устройства иконостаса с использованием бумажной модели. Методическая разработка для уроков Закона Божия в воскресной школе.</w:t>
      </w:r>
      <w:r w:rsidRPr="00EB23FB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EB23FB">
        <w:rPr>
          <w:rFonts w:ascii="Times New Roman" w:hAnsi="Times New Roman" w:cs="Times New Roman"/>
          <w:sz w:val="28"/>
          <w:szCs w:val="28"/>
        </w:rPr>
        <w:t>Пущино, 2013.</w:t>
      </w:r>
    </w:p>
    <w:p w:rsidR="00CC61B8" w:rsidRPr="00EB23FB" w:rsidRDefault="00CC61B8" w:rsidP="00CC61B8">
      <w:pPr>
        <w:pStyle w:val="11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bCs/>
          <w:sz w:val="28"/>
          <w:szCs w:val="28"/>
        </w:rPr>
        <w:t>2. ВЕТХИЙ ЗАВЕТ.</w:t>
      </w:r>
      <w:r w:rsidRPr="00EB23FB">
        <w:rPr>
          <w:rFonts w:ascii="Times New Roman" w:hAnsi="Times New Roman" w:cs="Times New Roman"/>
          <w:sz w:val="28"/>
          <w:szCs w:val="28"/>
        </w:rPr>
        <w:t xml:space="preserve"> </w:t>
      </w:r>
      <w:r w:rsidRPr="00EB23FB">
        <w:rPr>
          <w:rFonts w:ascii="Times New Roman" w:hAnsi="Times New Roman" w:cs="Times New Roman"/>
          <w:bCs/>
          <w:sz w:val="28"/>
          <w:szCs w:val="28"/>
        </w:rPr>
        <w:t>Начальная ступень. 3 класс. (9-10 лет)</w:t>
      </w:r>
      <w:r w:rsidRPr="00EB23FB">
        <w:rPr>
          <w:rFonts w:ascii="Times New Roman" w:hAnsi="Times New Roman" w:cs="Times New Roman"/>
          <w:sz w:val="28"/>
          <w:szCs w:val="28"/>
        </w:rPr>
        <w:t xml:space="preserve">. </w:t>
      </w:r>
      <w:r w:rsidRPr="00EB23FB">
        <w:rPr>
          <w:rFonts w:ascii="Times New Roman" w:hAnsi="Times New Roman" w:cs="Times New Roman"/>
          <w:bCs/>
          <w:sz w:val="28"/>
          <w:szCs w:val="28"/>
        </w:rPr>
        <w:t>Рабочая тетрадь. Захарова Л.А., </w:t>
      </w:r>
      <w:r w:rsidRPr="00EB23FB">
        <w:rPr>
          <w:rFonts w:ascii="Times New Roman" w:hAnsi="Times New Roman" w:cs="Times New Roman"/>
          <w:sz w:val="28"/>
          <w:szCs w:val="28"/>
        </w:rPr>
        <w:t>Методическая разработка для уроков Закона Божия в воскресной школе.</w:t>
      </w:r>
      <w:r w:rsidRPr="00EB23FB">
        <w:rPr>
          <w:rFonts w:ascii="Times New Roman" w:hAnsi="Times New Roman" w:cs="Times New Roman"/>
          <w:bCs/>
          <w:sz w:val="28"/>
          <w:szCs w:val="28"/>
        </w:rPr>
        <w:t>  </w:t>
      </w:r>
      <w:r w:rsidRPr="00EB23FB">
        <w:rPr>
          <w:rFonts w:ascii="Times New Roman" w:hAnsi="Times New Roman" w:cs="Times New Roman"/>
          <w:sz w:val="28"/>
          <w:szCs w:val="28"/>
        </w:rPr>
        <w:t>Пущино, 2013.</w:t>
      </w:r>
    </w:p>
    <w:p w:rsidR="00CC61B8" w:rsidRPr="00EB23FB" w:rsidRDefault="00CC61B8" w:rsidP="00CC61B8">
      <w:pPr>
        <w:pStyle w:val="11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bCs/>
          <w:sz w:val="28"/>
          <w:szCs w:val="28"/>
        </w:rPr>
        <w:t>3. Новый Завет. Рабочая тетрадь. Составитель Захарова Л.А.</w:t>
      </w:r>
      <w:r w:rsidRPr="00EB23FB">
        <w:rPr>
          <w:rFonts w:ascii="Times New Roman" w:hAnsi="Times New Roman" w:cs="Times New Roman"/>
          <w:sz w:val="28"/>
          <w:szCs w:val="28"/>
        </w:rPr>
        <w:t>, Методическая разработка для уроков Закона Божия в воскресной школе. Пущино, 2010 г.</w:t>
      </w:r>
    </w:p>
    <w:p w:rsidR="00897E11" w:rsidRPr="00EB23FB" w:rsidRDefault="00645053" w:rsidP="00DA5140">
      <w:pPr>
        <w:pStyle w:val="11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 </w:t>
      </w:r>
      <w:r w:rsidR="00897E11" w:rsidRPr="00EB23FB">
        <w:rPr>
          <w:rFonts w:ascii="Times New Roman" w:hAnsi="Times New Roman" w:cs="Times New Roman"/>
          <w:sz w:val="28"/>
          <w:szCs w:val="28"/>
        </w:rPr>
        <w:t>«Великие праздники. Основы православной культуры», Протоиерей Борис Балашов.</w:t>
      </w:r>
    </w:p>
    <w:p w:rsidR="00897E11" w:rsidRPr="00EB23FB" w:rsidRDefault="00897E11" w:rsidP="00DA5140">
      <w:pPr>
        <w:pStyle w:val="11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Мультфильмы по Ветхому Завету телеканала «Радость моя» //[Электронный ресурс]. Режим доступа: </w:t>
      </w:r>
      <w:hyperlink r:id="rId6" w:history="1">
        <w:r w:rsidRPr="00EB23FB">
          <w:rPr>
            <w:rStyle w:val="aa"/>
            <w:sz w:val="28"/>
            <w:szCs w:val="28"/>
          </w:rPr>
          <w:t>http://www.radostmoya.ru</w:t>
        </w:r>
      </w:hyperlink>
    </w:p>
    <w:p w:rsidR="00897E11" w:rsidRPr="00EB23FB" w:rsidRDefault="00897E11" w:rsidP="00DA5140">
      <w:pPr>
        <w:pStyle w:val="11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lastRenderedPageBreak/>
        <w:t>Обучающая компьютерная игра «Устройство храма». Выпущен Храмом мученицы Татианы при МГУ.</w:t>
      </w:r>
    </w:p>
    <w:p w:rsidR="00897E11" w:rsidRPr="00EB23FB" w:rsidRDefault="00897E11" w:rsidP="00DA5140">
      <w:pPr>
        <w:pStyle w:val="11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«Детский катехизис – ответы на вопросы детей о Боге, Церкви и вере в современном мире», протоиерей Максим Козлов.</w:t>
      </w:r>
    </w:p>
    <w:p w:rsidR="00897E11" w:rsidRPr="00EB23FB" w:rsidRDefault="00897E11" w:rsidP="00DA5140">
      <w:pPr>
        <w:pStyle w:val="11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Православная энциклопедия "Азбука веры"//[Электронный ресурс]. Режим доступа:</w:t>
      </w:r>
      <w:hyperlink r:id="rId7" w:history="1">
        <w:r w:rsidRPr="00EB23FB">
          <w:rPr>
            <w:rStyle w:val="aa"/>
            <w:sz w:val="28"/>
            <w:szCs w:val="28"/>
          </w:rPr>
          <w:t>http://azbyka.ru/</w:t>
        </w:r>
      </w:hyperlink>
    </w:p>
    <w:p w:rsidR="00897E11" w:rsidRPr="00EB23FB" w:rsidRDefault="00897E11" w:rsidP="00DA5140">
      <w:pPr>
        <w:pStyle w:val="11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Библия. Жития святых./ Составитель Тростникова Е. В</w:t>
      </w:r>
      <w:r w:rsidR="00645053" w:rsidRPr="00EB23FB">
        <w:rPr>
          <w:rFonts w:ascii="Times New Roman" w:hAnsi="Times New Roman" w:cs="Times New Roman"/>
          <w:sz w:val="28"/>
          <w:szCs w:val="28"/>
        </w:rPr>
        <w:t>., М.: «Детская литература», 201</w:t>
      </w:r>
      <w:r w:rsidRPr="00EB23FB">
        <w:rPr>
          <w:rFonts w:ascii="Times New Roman" w:hAnsi="Times New Roman" w:cs="Times New Roman"/>
          <w:sz w:val="28"/>
          <w:szCs w:val="28"/>
        </w:rPr>
        <w:t>3.</w:t>
      </w:r>
    </w:p>
    <w:p w:rsidR="00897E11" w:rsidRPr="00EB23FB" w:rsidRDefault="00897E11" w:rsidP="00DA5140">
      <w:pPr>
        <w:pStyle w:val="11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  Православно-христианское нравственное богословие, Андреевский И. М., профессор /(Краткое конспективное изложение лекций, прочитанных в Свято-Троицкой Духовной Семинарии).//[Электронный ресурс]. Режим доступа: </w:t>
      </w:r>
      <w:hyperlink r:id="rId8" w:history="1">
        <w:r w:rsidRPr="00EB23FB">
          <w:rPr>
            <w:rStyle w:val="aa"/>
            <w:sz w:val="28"/>
            <w:szCs w:val="28"/>
          </w:rPr>
          <w:t>http://www.russian-inok.org/books/bogoslovie.html</w:t>
        </w:r>
      </w:hyperlink>
    </w:p>
    <w:p w:rsidR="00897E11" w:rsidRPr="00EB23FB" w:rsidRDefault="00897E11" w:rsidP="00DA5140">
      <w:pPr>
        <w:pStyle w:val="11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  Попов Е. А., протоиерей. Нравственное богословие для мирян: общенародные чтения в порядке десяти заповедей Божиих. (В двух книгах). Ч.1-2. Изд.4.- М.: 2011. 1096 с.</w:t>
      </w:r>
    </w:p>
    <w:p w:rsidR="00897E11" w:rsidRPr="00EB23FB" w:rsidRDefault="00897E11" w:rsidP="00DA5140">
      <w:pPr>
        <w:pStyle w:val="11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 Интернет-ресурс: «Предание.ру» режим доступа: </w:t>
      </w:r>
      <w:hyperlink r:id="rId9" w:history="1">
        <w:r w:rsidRPr="00EB23FB">
          <w:rPr>
            <w:rStyle w:val="aa"/>
            <w:sz w:val="28"/>
            <w:szCs w:val="28"/>
          </w:rPr>
          <w:t>http://predanie.ru/lib/</w:t>
        </w:r>
      </w:hyperlink>
      <w:r w:rsidRPr="00EB23FB">
        <w:rPr>
          <w:sz w:val="28"/>
          <w:szCs w:val="28"/>
        </w:rPr>
        <w:t>.</w:t>
      </w:r>
      <w:r w:rsidRPr="00EB23FB">
        <w:rPr>
          <w:rFonts w:ascii="Times New Roman" w:hAnsi="Times New Roman" w:cs="Times New Roman"/>
          <w:sz w:val="28"/>
          <w:szCs w:val="28"/>
        </w:rPr>
        <w:t xml:space="preserve"> На этом сайте в свободном доступе представлен очень большой выбор литературы, в том числе и богословской. Сайт может быть полезен как преподавателям, так и ученикам. </w:t>
      </w:r>
    </w:p>
    <w:p w:rsidR="00897E11" w:rsidRPr="00EB23FB" w:rsidRDefault="00897E11" w:rsidP="00DA51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 xml:space="preserve">Также для обеспечения  более плодотворного образовательного процесса  класс оборудован необходимой мебелью, компьютером для учителя с доступом в интернет,  соединенным с телевизором. </w:t>
      </w:r>
    </w:p>
    <w:p w:rsidR="00897E11" w:rsidRPr="00EB23FB" w:rsidRDefault="00897E11" w:rsidP="00DA51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Говоря о материально-технической базе, стоит упомянуть и разнообразные информативные стенды.</w:t>
      </w:r>
    </w:p>
    <w:p w:rsidR="00897E11" w:rsidRPr="00EB23FB" w:rsidRDefault="00897E11" w:rsidP="004E4A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7E11" w:rsidRPr="00EB23FB" w:rsidRDefault="00897E11" w:rsidP="004E4A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B23FB">
        <w:rPr>
          <w:rFonts w:ascii="Times New Roman CYR" w:hAnsi="Times New Roman CYR" w:cs="Times New Roman CYR"/>
          <w:b/>
          <w:bCs/>
          <w:sz w:val="28"/>
          <w:szCs w:val="28"/>
        </w:rPr>
        <w:t>5. Список дополнительной литературы</w:t>
      </w:r>
    </w:p>
    <w:p w:rsidR="00897E11" w:rsidRPr="00EB23FB" w:rsidRDefault="00897E11" w:rsidP="00DA5140">
      <w:pPr>
        <w:pStyle w:val="a7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b/>
          <w:bCs/>
          <w:sz w:val="28"/>
          <w:szCs w:val="28"/>
        </w:rPr>
        <w:t>6.1. Список литературы для учителя: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EB23FB">
        <w:rPr>
          <w:rFonts w:ascii="Times New Roman" w:hAnsi="Times New Roman" w:cs="Times New Roman"/>
          <w:sz w:val="28"/>
          <w:szCs w:val="28"/>
        </w:rPr>
        <w:t>Аверкий Таушев, архиепископ. Руководство к изучению Священного Писания Нового Завета. Четвероевангелие. М., 2007.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lastRenderedPageBreak/>
        <w:t>2. Алипий (Кастальский-Бороздин), архимандрит, Исаия (Белов), архимандрит. Догматическое богословие, 1994.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3. Бахметева А. Н., Рассказы из истории христианской церкви в 2-х ч. Репринт. – Св.-Усп. Псково-Печ. мон., 1994.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4. Библия. Любое издание.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5. Голубцов А. П. Из чтений по церковной археологией. Литургика. Репринт, Москва., 1996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6. Лопухин А. П. Библейская история Ветхого Завета. Монреаль, 1986 (репринт М.,1990)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7.</w:t>
      </w:r>
      <w:r w:rsidRPr="00EB23FB">
        <w:rPr>
          <w:rFonts w:ascii="Times New Roman" w:hAnsi="Times New Roman" w:cs="Times New Roman"/>
          <w:sz w:val="28"/>
          <w:szCs w:val="28"/>
        </w:rPr>
        <w:t xml:space="preserve"> </w:t>
      </w:r>
      <w:r w:rsidRPr="00EB23FB">
        <w:rPr>
          <w:rFonts w:ascii="Times New Roman CYR" w:hAnsi="Times New Roman CYR" w:cs="Times New Roman CYR"/>
          <w:sz w:val="28"/>
          <w:szCs w:val="28"/>
        </w:rPr>
        <w:t>Ляшевский С., протоиерей. Библия и наука. М., 1996.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8. Мансуров С., священник. Очерки из Истории Церкви. – М., 1994.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9.</w:t>
      </w:r>
      <w:r w:rsidRPr="00EB23FB">
        <w:rPr>
          <w:rFonts w:ascii="Times New Roman" w:hAnsi="Times New Roman" w:cs="Times New Roman"/>
          <w:sz w:val="28"/>
          <w:szCs w:val="28"/>
        </w:rPr>
        <w:t xml:space="preserve"> </w:t>
      </w:r>
      <w:r w:rsidRPr="00EB23FB">
        <w:rPr>
          <w:rFonts w:ascii="Times New Roman CYR" w:hAnsi="Times New Roman CYR" w:cs="Times New Roman CYR"/>
          <w:sz w:val="28"/>
          <w:szCs w:val="28"/>
        </w:rPr>
        <w:t>Макарий Булгаков, митрополит. Православно-догматическое богословие в 2 томах. М., 1999.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 xml:space="preserve">10. </w:t>
      </w:r>
      <w:r w:rsidRPr="00EB23FB">
        <w:rPr>
          <w:rFonts w:ascii="Times New Roman" w:hAnsi="Times New Roman" w:cs="Times New Roman"/>
          <w:sz w:val="28"/>
          <w:szCs w:val="28"/>
        </w:rPr>
        <w:t>Новый Завет. Любое издание.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11. Нефёдов Г., протоиерей. Таинства и обряды Православной Церкви. М., 1999.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12. Поснов М. Э. История христианской церкви (до разделения церквей – 1054), Киев 1991.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13</w:t>
      </w:r>
      <w:r w:rsidR="00736586" w:rsidRPr="00EB23FB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EB23FB">
        <w:rPr>
          <w:rFonts w:ascii="Times New Roman CYR" w:hAnsi="Times New Roman CYR" w:cs="Times New Roman CYR"/>
          <w:sz w:val="28"/>
          <w:szCs w:val="28"/>
        </w:rPr>
        <w:t xml:space="preserve"> Рудаков А., протоиерей. Краткая история Христианской Церкви. М. 2000.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14</w:t>
      </w:r>
      <w:r w:rsidR="00736586" w:rsidRPr="00EB23FB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EB23FB">
        <w:rPr>
          <w:rFonts w:ascii="Times New Roman CYR" w:hAnsi="Times New Roman CYR" w:cs="Times New Roman CYR"/>
          <w:sz w:val="28"/>
          <w:szCs w:val="28"/>
        </w:rPr>
        <w:t>Слободской Серафим, протоиерей. Закон Божий: руководство для семьи и школы. Любое издание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15 Святитель Иоанн Златоуст. Избранные творения: беседы на Книгу Бытия. Т. 1. М., 1993.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16. Святитель Димитрий Ростовский. Жития святых: четьи минеи. М.: Синодальная типография, 1905 - 1910 (репринтное издание).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17. Страстная и Великая седмица. Евангельская история и богослужение каждого ее дня. Репринт. Сост. прот. А. Никольский.- М., 2010.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18. Современное православное богослужение. Практическое руководство для клириков и мирян. Сост. И.В. Гаслов. - Спб, 2011.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19. Тальберг Н. Д. История Христианской церкви. М. 1992.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 xml:space="preserve">20. Тарасар К. С нами Бог. Пособие по катехизации для детей среднего школьного </w:t>
      </w:r>
      <w:r w:rsidRPr="00EB23FB">
        <w:rPr>
          <w:rFonts w:ascii="Times New Roman CYR" w:hAnsi="Times New Roman CYR" w:cs="Times New Roman CYR"/>
          <w:sz w:val="28"/>
          <w:szCs w:val="28"/>
        </w:rPr>
        <w:lastRenderedPageBreak/>
        <w:t>возраста. Ч.1-2, 1999.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21. Руководство по литургике или наука о православном богослужении. Репринт. Сост. архим. Гавриил. - М., 2007.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22. Филарет Московский, святитель. Православный катехизис. Репринт. СПб. 1995.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23. Хергозерский А. Обозрение пророческих книг Ветхого Завета. М., 1998.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24. Храм Божий и церковные службы. Учебник богослужения для средней школы. Сост. священник Н.Р. Антонов. - Ново- Голутвин монастырь, 1993.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25. Шмеман А., протоиерей. Исторический путь Православия. – М., 1993.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26. . http://azbyka.ru/hristianstvo/bibliya/vethiy_zavet.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" w:hAnsi="Times New Roman" w:cs="Times New Roman"/>
          <w:sz w:val="28"/>
          <w:szCs w:val="28"/>
        </w:rPr>
        <w:t>27. http://zakonbozhiy.ru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B23FB">
        <w:rPr>
          <w:rFonts w:ascii="Times New Roman CYR" w:hAnsi="Times New Roman CYR" w:cs="Times New Roman CYR"/>
          <w:b/>
          <w:bCs/>
          <w:sz w:val="28"/>
          <w:szCs w:val="28"/>
        </w:rPr>
        <w:t>6.2. Список литературы для учащихся: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1. Александр (Семёнов-Тян-Шанский), епископ. Православный катехизис. М., 1990.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2. Будзилович П. Н. Пояснение Божественной Литургии.- М., 2009.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3. Дьякон Андрей Кураев. Школьное богословие. М.: Благовест, 2008.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4. Детская Библия. Любое издание.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 xml:space="preserve">5. </w:t>
      </w:r>
      <w:r w:rsidRPr="00EB23FB">
        <w:rPr>
          <w:rFonts w:ascii="Times New Roman" w:hAnsi="Times New Roman" w:cs="Times New Roman"/>
          <w:sz w:val="28"/>
          <w:szCs w:val="28"/>
        </w:rPr>
        <w:t>Дьякон Андрей Кураев. Школьное богословие. М.: Благовест, 2009.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6. Всенощное бдение. Литургия. – СПб, 2011.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 xml:space="preserve">7. </w:t>
      </w:r>
      <w:r w:rsidRPr="00EB23FB">
        <w:rPr>
          <w:rFonts w:ascii="Times New Roman" w:hAnsi="Times New Roman" w:cs="Times New Roman"/>
          <w:sz w:val="28"/>
          <w:szCs w:val="28"/>
        </w:rPr>
        <w:t>Евангелие для детей. Любое издание.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8. Жития святых для детей. Любое издание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9. Иванов Н., протоиерей. И сказал Бог... Клин,1999.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10. Куломзина С. С. Две тысячи лет. История Православной христианской Церкви. Рассказы для детей среднего школьного возраста.– М. 2000.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12. Киприан, архимандрит. Евхаристия. Репринт. 1992.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13. Популярная Библейская энциклопедия. Под ред. Т. Даули. М., 2006.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 xml:space="preserve">14. </w:t>
      </w:r>
      <w:r w:rsidRPr="00EB23FB">
        <w:rPr>
          <w:rFonts w:ascii="Times New Roman" w:hAnsi="Times New Roman" w:cs="Times New Roman"/>
          <w:sz w:val="28"/>
          <w:szCs w:val="28"/>
        </w:rPr>
        <w:t>Проф. Констанция Тарасар. С нами Бог. Пособие по катехизации для детей среднего школьного возраста. М.: Госпел Лайт, 1999.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lastRenderedPageBreak/>
        <w:t>15. Руководство к пониманию православного богослужения. Репринт. Сост. прот. Петр Лебедев.- Новосибирск, 1996.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 xml:space="preserve">16. Смирнов П., протоиерей. История христианской православной Церкви. – М. 1998.. 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17.Тим Даули. Библейский атлас. Росс. Библ. Общество, 2010.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18. http://www.pravoslavie.ru.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19. http://www.liturgy.ru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20. http://predanie.ru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>21. http://www.patriarchia.ru.</w:t>
      </w:r>
    </w:p>
    <w:p w:rsidR="00897E11" w:rsidRPr="00EB23FB" w:rsidRDefault="00897E11" w:rsidP="00DA514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B23FB">
        <w:rPr>
          <w:rFonts w:ascii="Times New Roman CYR" w:hAnsi="Times New Roman CYR" w:cs="Times New Roman CYR"/>
          <w:sz w:val="28"/>
          <w:szCs w:val="28"/>
        </w:rPr>
        <w:t xml:space="preserve">22. </w:t>
      </w:r>
      <w:r w:rsidRPr="00EB23FB">
        <w:rPr>
          <w:rFonts w:ascii="Times New Roman" w:hAnsi="Times New Roman" w:cs="Times New Roman"/>
          <w:sz w:val="28"/>
          <w:szCs w:val="28"/>
        </w:rPr>
        <w:t>http://zakonbozhiy.ru</w:t>
      </w:r>
    </w:p>
    <w:p w:rsidR="00897E11" w:rsidRPr="00EB23FB" w:rsidRDefault="00897E11" w:rsidP="004E4A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E11" w:rsidRPr="00EB23FB" w:rsidRDefault="00897E11" w:rsidP="00776741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E11" w:rsidRPr="00EB23FB" w:rsidRDefault="00897E11" w:rsidP="00776741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E11" w:rsidRPr="00EB23FB" w:rsidRDefault="00897E11" w:rsidP="00776741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97E11" w:rsidRPr="00EB23FB" w:rsidSect="004971D5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3" w15:restartNumberingAfterBreak="0">
    <w:nsid w:val="14A82716"/>
    <w:multiLevelType w:val="hybridMultilevel"/>
    <w:tmpl w:val="64127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9E4D2C"/>
    <w:multiLevelType w:val="hybridMultilevel"/>
    <w:tmpl w:val="A84CF0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CE622A"/>
    <w:multiLevelType w:val="hybridMultilevel"/>
    <w:tmpl w:val="84CC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716B41"/>
    <w:multiLevelType w:val="hybridMultilevel"/>
    <w:tmpl w:val="AFA2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837F4B"/>
    <w:multiLevelType w:val="hybridMultilevel"/>
    <w:tmpl w:val="5C40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C24134"/>
    <w:multiLevelType w:val="hybridMultilevel"/>
    <w:tmpl w:val="6BFCFE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64569E"/>
    <w:multiLevelType w:val="hybridMultilevel"/>
    <w:tmpl w:val="78F2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047C9C"/>
    <w:multiLevelType w:val="hybridMultilevel"/>
    <w:tmpl w:val="8320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537D29"/>
    <w:multiLevelType w:val="hybridMultilevel"/>
    <w:tmpl w:val="D1182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F12664"/>
    <w:multiLevelType w:val="hybridMultilevel"/>
    <w:tmpl w:val="E4C2A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9F"/>
    <w:rsid w:val="00011CA1"/>
    <w:rsid w:val="000140D2"/>
    <w:rsid w:val="000265B4"/>
    <w:rsid w:val="00040707"/>
    <w:rsid w:val="000837AA"/>
    <w:rsid w:val="000A3C7C"/>
    <w:rsid w:val="000A4C27"/>
    <w:rsid w:val="0011371A"/>
    <w:rsid w:val="00115607"/>
    <w:rsid w:val="00116F85"/>
    <w:rsid w:val="00130D05"/>
    <w:rsid w:val="0014262E"/>
    <w:rsid w:val="0015190A"/>
    <w:rsid w:val="001661B3"/>
    <w:rsid w:val="0018529B"/>
    <w:rsid w:val="0019519B"/>
    <w:rsid w:val="001A00FE"/>
    <w:rsid w:val="001A07F9"/>
    <w:rsid w:val="001A6BBD"/>
    <w:rsid w:val="001C760A"/>
    <w:rsid w:val="001D5F23"/>
    <w:rsid w:val="00200474"/>
    <w:rsid w:val="00206089"/>
    <w:rsid w:val="0022172A"/>
    <w:rsid w:val="00242381"/>
    <w:rsid w:val="00256342"/>
    <w:rsid w:val="00272547"/>
    <w:rsid w:val="002877D5"/>
    <w:rsid w:val="002A1EEF"/>
    <w:rsid w:val="002B4D7D"/>
    <w:rsid w:val="002B623F"/>
    <w:rsid w:val="002C6FEE"/>
    <w:rsid w:val="00302BCC"/>
    <w:rsid w:val="00342A62"/>
    <w:rsid w:val="00346B8D"/>
    <w:rsid w:val="00357D6B"/>
    <w:rsid w:val="00383537"/>
    <w:rsid w:val="003957CD"/>
    <w:rsid w:val="003A21ED"/>
    <w:rsid w:val="003C2CFF"/>
    <w:rsid w:val="003C7E6C"/>
    <w:rsid w:val="003F4C74"/>
    <w:rsid w:val="004042AC"/>
    <w:rsid w:val="00444C6B"/>
    <w:rsid w:val="00465CB0"/>
    <w:rsid w:val="00474DEF"/>
    <w:rsid w:val="00484F43"/>
    <w:rsid w:val="00493118"/>
    <w:rsid w:val="004971D5"/>
    <w:rsid w:val="004C4F40"/>
    <w:rsid w:val="004D0EBB"/>
    <w:rsid w:val="004E4110"/>
    <w:rsid w:val="004E4ADA"/>
    <w:rsid w:val="00500848"/>
    <w:rsid w:val="005150CC"/>
    <w:rsid w:val="00516B67"/>
    <w:rsid w:val="00541078"/>
    <w:rsid w:val="00543759"/>
    <w:rsid w:val="00575698"/>
    <w:rsid w:val="005765A3"/>
    <w:rsid w:val="00580339"/>
    <w:rsid w:val="005928B0"/>
    <w:rsid w:val="005C5A4E"/>
    <w:rsid w:val="005C7537"/>
    <w:rsid w:val="0064357F"/>
    <w:rsid w:val="00645053"/>
    <w:rsid w:val="00686052"/>
    <w:rsid w:val="006901C3"/>
    <w:rsid w:val="006C1164"/>
    <w:rsid w:val="006C40FB"/>
    <w:rsid w:val="006E5A0E"/>
    <w:rsid w:val="006F29EC"/>
    <w:rsid w:val="00717F98"/>
    <w:rsid w:val="00725264"/>
    <w:rsid w:val="00731209"/>
    <w:rsid w:val="00736586"/>
    <w:rsid w:val="00757A01"/>
    <w:rsid w:val="00766DC1"/>
    <w:rsid w:val="00776741"/>
    <w:rsid w:val="007A51CD"/>
    <w:rsid w:val="007C4774"/>
    <w:rsid w:val="007F173C"/>
    <w:rsid w:val="00837E00"/>
    <w:rsid w:val="00864AC9"/>
    <w:rsid w:val="008821F4"/>
    <w:rsid w:val="00883680"/>
    <w:rsid w:val="00897E11"/>
    <w:rsid w:val="008A5F95"/>
    <w:rsid w:val="008B1551"/>
    <w:rsid w:val="008C458E"/>
    <w:rsid w:val="008C6B97"/>
    <w:rsid w:val="008E4241"/>
    <w:rsid w:val="00926226"/>
    <w:rsid w:val="00943FE7"/>
    <w:rsid w:val="00946EF7"/>
    <w:rsid w:val="00951421"/>
    <w:rsid w:val="009804F1"/>
    <w:rsid w:val="00985156"/>
    <w:rsid w:val="009A7C7D"/>
    <w:rsid w:val="009C1DDF"/>
    <w:rsid w:val="009D6EF0"/>
    <w:rsid w:val="009E161A"/>
    <w:rsid w:val="009E371B"/>
    <w:rsid w:val="009F3D2B"/>
    <w:rsid w:val="009F4D39"/>
    <w:rsid w:val="00A118B3"/>
    <w:rsid w:val="00A132EB"/>
    <w:rsid w:val="00A35581"/>
    <w:rsid w:val="00A454C1"/>
    <w:rsid w:val="00A61D15"/>
    <w:rsid w:val="00A84197"/>
    <w:rsid w:val="00A90F5E"/>
    <w:rsid w:val="00AE0EA3"/>
    <w:rsid w:val="00B022D3"/>
    <w:rsid w:val="00B05B91"/>
    <w:rsid w:val="00B2372A"/>
    <w:rsid w:val="00B3259F"/>
    <w:rsid w:val="00B52140"/>
    <w:rsid w:val="00B56CED"/>
    <w:rsid w:val="00B83FDB"/>
    <w:rsid w:val="00BC4DCE"/>
    <w:rsid w:val="00BC6DDC"/>
    <w:rsid w:val="00BD0590"/>
    <w:rsid w:val="00BD12EA"/>
    <w:rsid w:val="00BD15AF"/>
    <w:rsid w:val="00BD6549"/>
    <w:rsid w:val="00BE3E54"/>
    <w:rsid w:val="00BE6043"/>
    <w:rsid w:val="00BF108B"/>
    <w:rsid w:val="00BF773C"/>
    <w:rsid w:val="00C561C7"/>
    <w:rsid w:val="00C93063"/>
    <w:rsid w:val="00CB154F"/>
    <w:rsid w:val="00CB236E"/>
    <w:rsid w:val="00CB7B74"/>
    <w:rsid w:val="00CC61B8"/>
    <w:rsid w:val="00CD3F80"/>
    <w:rsid w:val="00CE4A55"/>
    <w:rsid w:val="00D30DCB"/>
    <w:rsid w:val="00D554D1"/>
    <w:rsid w:val="00D55D23"/>
    <w:rsid w:val="00D814AF"/>
    <w:rsid w:val="00D85AE4"/>
    <w:rsid w:val="00DA5140"/>
    <w:rsid w:val="00DA739D"/>
    <w:rsid w:val="00DB52F0"/>
    <w:rsid w:val="00DD7372"/>
    <w:rsid w:val="00DF4CF8"/>
    <w:rsid w:val="00E17E80"/>
    <w:rsid w:val="00E23772"/>
    <w:rsid w:val="00E26AF9"/>
    <w:rsid w:val="00E50575"/>
    <w:rsid w:val="00E676D4"/>
    <w:rsid w:val="00E95EE8"/>
    <w:rsid w:val="00E96C1C"/>
    <w:rsid w:val="00EA32A9"/>
    <w:rsid w:val="00EB1403"/>
    <w:rsid w:val="00EB23FB"/>
    <w:rsid w:val="00EB7AF1"/>
    <w:rsid w:val="00EC5469"/>
    <w:rsid w:val="00EC75D8"/>
    <w:rsid w:val="00ED2DAB"/>
    <w:rsid w:val="00F17EFB"/>
    <w:rsid w:val="00F93014"/>
    <w:rsid w:val="00FA0BDF"/>
    <w:rsid w:val="00FA52C5"/>
    <w:rsid w:val="00FA6059"/>
    <w:rsid w:val="00FB6ED8"/>
    <w:rsid w:val="00FC3697"/>
    <w:rsid w:val="00FE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2D854"/>
  <w15:docId w15:val="{D0799B3A-1592-4C44-8E0E-DC84DDD2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69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B3259F"/>
    <w:pPr>
      <w:keepNext/>
      <w:tabs>
        <w:tab w:val="left" w:pos="6671"/>
      </w:tabs>
      <w:spacing w:after="0" w:line="240" w:lineRule="auto"/>
      <w:jc w:val="center"/>
      <w:outlineLvl w:val="0"/>
    </w:pPr>
    <w:rPr>
      <w:rFonts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3259F"/>
    <w:pPr>
      <w:keepNext/>
      <w:spacing w:after="0" w:line="240" w:lineRule="auto"/>
      <w:jc w:val="center"/>
      <w:outlineLvl w:val="2"/>
    </w:pPr>
    <w:rPr>
      <w:rFonts w:cs="Times New Roman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259F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B3259F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caption"/>
    <w:basedOn w:val="a"/>
    <w:uiPriority w:val="99"/>
    <w:qFormat/>
    <w:rsid w:val="00B3259F"/>
    <w:pPr>
      <w:spacing w:after="0" w:line="240" w:lineRule="auto"/>
      <w:jc w:val="center"/>
    </w:pPr>
    <w:rPr>
      <w:rFonts w:ascii="Arial" w:hAnsi="Arial" w:cs="Arial"/>
      <w:sz w:val="36"/>
      <w:szCs w:val="36"/>
    </w:rPr>
  </w:style>
  <w:style w:type="paragraph" w:styleId="a4">
    <w:name w:val="Body Text"/>
    <w:basedOn w:val="a"/>
    <w:link w:val="a5"/>
    <w:uiPriority w:val="99"/>
    <w:rsid w:val="00686052"/>
    <w:pPr>
      <w:widowControl w:val="0"/>
      <w:suppressAutoHyphens/>
      <w:spacing w:after="120" w:line="240" w:lineRule="auto"/>
    </w:pPr>
    <w:rPr>
      <w:kern w:val="2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686052"/>
    <w:rPr>
      <w:rFonts w:ascii="Calibri" w:hAnsi="Calibri" w:cs="Calibri"/>
      <w:kern w:val="2"/>
      <w:sz w:val="24"/>
      <w:szCs w:val="24"/>
      <w:lang w:eastAsia="ar-SA" w:bidi="ar-SA"/>
    </w:rPr>
  </w:style>
  <w:style w:type="paragraph" w:customStyle="1" w:styleId="11">
    <w:name w:val="Абзац списка1"/>
    <w:basedOn w:val="a"/>
    <w:uiPriority w:val="99"/>
    <w:rsid w:val="00686052"/>
    <w:pPr>
      <w:ind w:left="720"/>
    </w:pPr>
  </w:style>
  <w:style w:type="paragraph" w:styleId="a6">
    <w:name w:val="List Paragraph"/>
    <w:basedOn w:val="a"/>
    <w:uiPriority w:val="99"/>
    <w:qFormat/>
    <w:rsid w:val="00500848"/>
    <w:pPr>
      <w:ind w:left="720"/>
    </w:pPr>
  </w:style>
  <w:style w:type="paragraph" w:styleId="a7">
    <w:name w:val="Body Text Indent"/>
    <w:basedOn w:val="a"/>
    <w:link w:val="a8"/>
    <w:uiPriority w:val="99"/>
    <w:rsid w:val="00AE0EA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AE0EA3"/>
  </w:style>
  <w:style w:type="paragraph" w:customStyle="1" w:styleId="Style7">
    <w:name w:val="Style7"/>
    <w:basedOn w:val="a"/>
    <w:uiPriority w:val="99"/>
    <w:rsid w:val="006E5A0E"/>
    <w:pPr>
      <w:widowControl w:val="0"/>
      <w:autoSpaceDE w:val="0"/>
      <w:autoSpaceDN w:val="0"/>
      <w:adjustRightInd w:val="0"/>
      <w:spacing w:after="0" w:line="326" w:lineRule="exact"/>
    </w:pPr>
    <w:rPr>
      <w:rFonts w:cs="Times New Roman"/>
      <w:sz w:val="24"/>
      <w:szCs w:val="24"/>
    </w:rPr>
  </w:style>
  <w:style w:type="character" w:customStyle="1" w:styleId="FontStyle22">
    <w:name w:val="Font Style22"/>
    <w:uiPriority w:val="99"/>
    <w:rsid w:val="006E5A0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6E5A0E"/>
    <w:pPr>
      <w:widowControl w:val="0"/>
      <w:autoSpaceDE w:val="0"/>
      <w:autoSpaceDN w:val="0"/>
      <w:adjustRightInd w:val="0"/>
      <w:spacing w:after="0" w:line="326" w:lineRule="exact"/>
    </w:pPr>
    <w:rPr>
      <w:rFonts w:cs="Times New Roman"/>
      <w:sz w:val="24"/>
      <w:szCs w:val="24"/>
    </w:rPr>
  </w:style>
  <w:style w:type="character" w:customStyle="1" w:styleId="FontStyle11">
    <w:name w:val="Font Style11"/>
    <w:uiPriority w:val="99"/>
    <w:rsid w:val="006E5A0E"/>
    <w:rPr>
      <w:rFonts w:ascii="Times New Roman" w:hAnsi="Times New Roman" w:cs="Times New Roman"/>
      <w:sz w:val="22"/>
      <w:szCs w:val="22"/>
    </w:rPr>
  </w:style>
  <w:style w:type="paragraph" w:customStyle="1" w:styleId="31">
    <w:name w:val="Основной текст 31"/>
    <w:basedOn w:val="a"/>
    <w:uiPriority w:val="99"/>
    <w:rsid w:val="001A07F9"/>
    <w:pPr>
      <w:suppressAutoHyphens/>
      <w:spacing w:after="0" w:line="240" w:lineRule="auto"/>
      <w:jc w:val="both"/>
    </w:pPr>
    <w:rPr>
      <w:rFonts w:cs="Times New Roman"/>
      <w:sz w:val="28"/>
      <w:szCs w:val="28"/>
      <w:lang w:eastAsia="ar-SA"/>
    </w:rPr>
  </w:style>
  <w:style w:type="table" w:styleId="a9">
    <w:name w:val="Table Grid"/>
    <w:basedOn w:val="a1"/>
    <w:uiPriority w:val="99"/>
    <w:rsid w:val="00A841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A514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A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n-inok.org/books/bogoslov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zby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ostmoy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edanie.ru/li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3424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ОБЩЕОБРАЗОВАТЕЛЬНОЕ УЧРЕЖДЕНИЕ  РЕЛИГИОЗНОЙ ОРГАНИЗАЦИИ</vt:lpstr>
    </vt:vector>
  </TitlesOfParts>
  <Company>Reanimator Extreme Edition</Company>
  <LinksUpToDate>false</LinksUpToDate>
  <CharactersWithSpaces>22899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ОБЩЕОБРАЗОВАТЕЛЬНОЕ УЧРЕЖДЕНИЕ  РЕЛИГИОЗНОЙ ОРГАНИЗАЦИИ</dc:title>
  <dc:subject/>
  <dc:creator>U</dc:creator>
  <cp:keywords/>
  <dc:description/>
  <cp:lastModifiedBy>Main</cp:lastModifiedBy>
  <cp:revision>3</cp:revision>
  <cp:lastPrinted>2013-01-30T14:33:00Z</cp:lastPrinted>
  <dcterms:created xsi:type="dcterms:W3CDTF">2021-11-02T08:56:00Z</dcterms:created>
  <dcterms:modified xsi:type="dcterms:W3CDTF">2021-11-02T08:56:00Z</dcterms:modified>
</cp:coreProperties>
</file>